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27D79" w14:textId="77777777" w:rsidR="00E11E37" w:rsidRPr="00E11E37" w:rsidRDefault="00E11E37" w:rsidP="00E11E37">
      <w:pPr>
        <w:pStyle w:val="ListParagraph"/>
        <w:keepNext/>
        <w:keepLines/>
        <w:numPr>
          <w:ilvl w:val="0"/>
          <w:numId w:val="14"/>
        </w:numPr>
        <w:spacing w:before="240" w:after="240"/>
        <w:contextualSpacing w:val="0"/>
        <w:outlineLvl w:val="2"/>
        <w:rPr>
          <w:rFonts w:eastAsiaTheme="majorEastAsia" w:cstheme="majorBidi"/>
          <w:b/>
          <w:vanish/>
          <w:color w:val="000000" w:themeColor="text1"/>
          <w:sz w:val="28"/>
          <w:szCs w:val="28"/>
        </w:rPr>
      </w:pPr>
    </w:p>
    <w:p w14:paraId="53D43209" w14:textId="77777777" w:rsidR="00E11E37" w:rsidRPr="00E11E37" w:rsidRDefault="00E11E37" w:rsidP="00E11E37">
      <w:pPr>
        <w:pStyle w:val="ListParagraph"/>
        <w:keepNext/>
        <w:keepLines/>
        <w:numPr>
          <w:ilvl w:val="0"/>
          <w:numId w:val="14"/>
        </w:numPr>
        <w:spacing w:before="240" w:after="240"/>
        <w:contextualSpacing w:val="0"/>
        <w:outlineLvl w:val="2"/>
        <w:rPr>
          <w:rFonts w:eastAsiaTheme="majorEastAsia" w:cstheme="majorBidi"/>
          <w:b/>
          <w:vanish/>
          <w:color w:val="000000" w:themeColor="text1"/>
          <w:sz w:val="28"/>
          <w:szCs w:val="28"/>
        </w:rPr>
      </w:pPr>
    </w:p>
    <w:p w14:paraId="5222FA6C" w14:textId="77777777" w:rsidR="00E11E37" w:rsidRPr="00E11E37" w:rsidRDefault="00E11E37" w:rsidP="00E11E37">
      <w:pPr>
        <w:pStyle w:val="ListParagraph"/>
        <w:keepNext/>
        <w:keepLines/>
        <w:numPr>
          <w:ilvl w:val="0"/>
          <w:numId w:val="14"/>
        </w:numPr>
        <w:spacing w:before="240" w:after="240"/>
        <w:contextualSpacing w:val="0"/>
        <w:outlineLvl w:val="2"/>
        <w:rPr>
          <w:rFonts w:eastAsiaTheme="majorEastAsia" w:cstheme="majorBidi"/>
          <w:b/>
          <w:vanish/>
          <w:color w:val="000000" w:themeColor="text1"/>
          <w:sz w:val="28"/>
          <w:szCs w:val="28"/>
        </w:rPr>
      </w:pPr>
    </w:p>
    <w:p w14:paraId="1B8407DC" w14:textId="77777777" w:rsidR="00E11E37" w:rsidRPr="00E11E37" w:rsidRDefault="00E11E37" w:rsidP="00E11E37">
      <w:pPr>
        <w:pStyle w:val="ListParagraph"/>
        <w:keepNext/>
        <w:keepLines/>
        <w:numPr>
          <w:ilvl w:val="0"/>
          <w:numId w:val="14"/>
        </w:numPr>
        <w:spacing w:before="240" w:after="240"/>
        <w:contextualSpacing w:val="0"/>
        <w:outlineLvl w:val="2"/>
        <w:rPr>
          <w:rFonts w:eastAsiaTheme="majorEastAsia" w:cstheme="majorBidi"/>
          <w:b/>
          <w:vanish/>
          <w:color w:val="000000" w:themeColor="text1"/>
          <w:sz w:val="28"/>
          <w:szCs w:val="28"/>
        </w:rPr>
      </w:pPr>
    </w:p>
    <w:p w14:paraId="107946C1" w14:textId="77777777" w:rsidR="00E11E37" w:rsidRPr="00E11E37" w:rsidRDefault="00E11E37" w:rsidP="00E11E37">
      <w:pPr>
        <w:pStyle w:val="ListParagraph"/>
        <w:keepNext/>
        <w:keepLines/>
        <w:numPr>
          <w:ilvl w:val="0"/>
          <w:numId w:val="14"/>
        </w:numPr>
        <w:spacing w:before="240" w:after="240"/>
        <w:contextualSpacing w:val="0"/>
        <w:outlineLvl w:val="2"/>
        <w:rPr>
          <w:rFonts w:eastAsiaTheme="majorEastAsia" w:cstheme="majorBidi"/>
          <w:b/>
          <w:vanish/>
          <w:color w:val="000000" w:themeColor="text1"/>
          <w:sz w:val="28"/>
          <w:szCs w:val="28"/>
        </w:rPr>
      </w:pPr>
    </w:p>
    <w:p w14:paraId="591587C7" w14:textId="77777777" w:rsidR="00E11E37" w:rsidRPr="00E11E37" w:rsidRDefault="00E11E37" w:rsidP="00E11E37">
      <w:pPr>
        <w:pStyle w:val="ListParagraph"/>
        <w:keepNext/>
        <w:keepLines/>
        <w:numPr>
          <w:ilvl w:val="0"/>
          <w:numId w:val="14"/>
        </w:numPr>
        <w:spacing w:before="240" w:after="240"/>
        <w:contextualSpacing w:val="0"/>
        <w:outlineLvl w:val="2"/>
        <w:rPr>
          <w:rFonts w:eastAsiaTheme="majorEastAsia" w:cstheme="majorBidi"/>
          <w:b/>
          <w:vanish/>
          <w:color w:val="000000" w:themeColor="text1"/>
          <w:sz w:val="28"/>
          <w:szCs w:val="28"/>
        </w:rPr>
      </w:pPr>
    </w:p>
    <w:p w14:paraId="5DF18D6E" w14:textId="77777777" w:rsidR="00E11E37" w:rsidRPr="00E11E37" w:rsidRDefault="00E11E37" w:rsidP="00E11E37">
      <w:pPr>
        <w:pStyle w:val="ListParagraph"/>
        <w:keepNext/>
        <w:keepLines/>
        <w:numPr>
          <w:ilvl w:val="0"/>
          <w:numId w:val="14"/>
        </w:numPr>
        <w:spacing w:before="240" w:after="240"/>
        <w:contextualSpacing w:val="0"/>
        <w:outlineLvl w:val="2"/>
        <w:rPr>
          <w:rFonts w:eastAsiaTheme="majorEastAsia" w:cstheme="majorBidi"/>
          <w:b/>
          <w:vanish/>
          <w:color w:val="000000" w:themeColor="text1"/>
          <w:sz w:val="28"/>
          <w:szCs w:val="28"/>
        </w:rPr>
      </w:pPr>
    </w:p>
    <w:p w14:paraId="1A070216" w14:textId="77777777" w:rsidR="00E11E37" w:rsidRPr="00E11E37" w:rsidRDefault="00E11E37" w:rsidP="00E11E37">
      <w:pPr>
        <w:pStyle w:val="ListParagraph"/>
        <w:keepNext/>
        <w:keepLines/>
        <w:numPr>
          <w:ilvl w:val="1"/>
          <w:numId w:val="14"/>
        </w:numPr>
        <w:spacing w:before="240" w:after="240"/>
        <w:contextualSpacing w:val="0"/>
        <w:outlineLvl w:val="2"/>
        <w:rPr>
          <w:rFonts w:eastAsiaTheme="majorEastAsia" w:cstheme="majorBidi"/>
          <w:b/>
          <w:vanish/>
          <w:color w:val="000000" w:themeColor="text1"/>
          <w:sz w:val="28"/>
          <w:szCs w:val="28"/>
        </w:rPr>
      </w:pPr>
    </w:p>
    <w:p w14:paraId="6D357A8F" w14:textId="77777777" w:rsidR="00E11E37" w:rsidRPr="00E11E37" w:rsidRDefault="00E11E37" w:rsidP="00E11E37">
      <w:pPr>
        <w:pStyle w:val="ListParagraph"/>
        <w:keepNext/>
        <w:keepLines/>
        <w:numPr>
          <w:ilvl w:val="1"/>
          <w:numId w:val="14"/>
        </w:numPr>
        <w:spacing w:before="240" w:after="240"/>
        <w:contextualSpacing w:val="0"/>
        <w:outlineLvl w:val="2"/>
        <w:rPr>
          <w:rFonts w:eastAsiaTheme="majorEastAsia" w:cstheme="majorBidi"/>
          <w:b/>
          <w:vanish/>
          <w:color w:val="000000" w:themeColor="text1"/>
          <w:sz w:val="28"/>
          <w:szCs w:val="28"/>
        </w:rPr>
      </w:pPr>
    </w:p>
    <w:p w14:paraId="5305C931" w14:textId="77777777" w:rsidR="00E11E37" w:rsidRPr="00E11E37" w:rsidRDefault="00E11E37" w:rsidP="00E11E37">
      <w:pPr>
        <w:pStyle w:val="ListParagraph"/>
        <w:keepNext/>
        <w:keepLines/>
        <w:numPr>
          <w:ilvl w:val="1"/>
          <w:numId w:val="14"/>
        </w:numPr>
        <w:spacing w:before="240" w:after="240"/>
        <w:contextualSpacing w:val="0"/>
        <w:outlineLvl w:val="2"/>
        <w:rPr>
          <w:rFonts w:eastAsiaTheme="majorEastAsia" w:cstheme="majorBidi"/>
          <w:b/>
          <w:vanish/>
          <w:color w:val="000000" w:themeColor="text1"/>
          <w:sz w:val="28"/>
          <w:szCs w:val="28"/>
        </w:rPr>
      </w:pPr>
    </w:p>
    <w:p w14:paraId="5F490560" w14:textId="77777777" w:rsidR="00E11E37" w:rsidRPr="00E11E37" w:rsidRDefault="00E11E37" w:rsidP="00E11E37">
      <w:pPr>
        <w:pStyle w:val="ListParagraph"/>
        <w:keepNext/>
        <w:keepLines/>
        <w:numPr>
          <w:ilvl w:val="1"/>
          <w:numId w:val="14"/>
        </w:numPr>
        <w:spacing w:before="240" w:after="240"/>
        <w:contextualSpacing w:val="0"/>
        <w:outlineLvl w:val="2"/>
        <w:rPr>
          <w:rFonts w:eastAsiaTheme="majorEastAsia" w:cstheme="majorBidi"/>
          <w:b/>
          <w:vanish/>
          <w:color w:val="000000" w:themeColor="text1"/>
          <w:sz w:val="28"/>
          <w:szCs w:val="28"/>
        </w:rPr>
      </w:pPr>
    </w:p>
    <w:p w14:paraId="718CEF56" w14:textId="200447F3" w:rsidR="0074793D" w:rsidRPr="00E11E37" w:rsidRDefault="0074793D" w:rsidP="00E11E37">
      <w:pPr>
        <w:pStyle w:val="Heading3"/>
        <w:numPr>
          <w:ilvl w:val="1"/>
          <w:numId w:val="14"/>
        </w:numPr>
        <w:spacing w:before="240" w:after="240"/>
      </w:pPr>
      <w:r w:rsidRPr="00E11E37">
        <w:t>Mathematical aspects of multimodal transportation</w:t>
      </w:r>
    </w:p>
    <w:p w14:paraId="40BC10CD" w14:textId="000A1C62" w:rsidR="001E120F" w:rsidRPr="00BF361F" w:rsidRDefault="004876E8" w:rsidP="00BF361F">
      <w:r w:rsidRPr="00BF361F">
        <w:t>The goal of this chapter is to give</w:t>
      </w:r>
      <w:r w:rsidR="001E120F" w:rsidRPr="00BF361F">
        <w:t xml:space="preserve"> a concise introduction into some mathematical aspects in the contex</w:t>
      </w:r>
      <w:r w:rsidR="002E7320">
        <w:t>t of multimodal transportation.</w:t>
      </w:r>
    </w:p>
    <w:p w14:paraId="2E4639C2" w14:textId="2D8E0566" w:rsidR="008811F7" w:rsidRPr="00A16A10" w:rsidRDefault="008811F7" w:rsidP="008B6585">
      <w:r w:rsidRPr="00A16A10">
        <w:t xml:space="preserve">The </w:t>
      </w:r>
      <w:r w:rsidR="00832ABA" w:rsidRPr="00A16A10">
        <w:t>basic</w:t>
      </w:r>
      <w:r w:rsidR="00741A89" w:rsidRPr="00A16A10">
        <w:t xml:space="preserve"> </w:t>
      </w:r>
      <w:r w:rsidRPr="00A16A10">
        <w:t>mathematical background</w:t>
      </w:r>
      <w:r w:rsidR="00832ABA" w:rsidRPr="00A16A10">
        <w:t xml:space="preserve"> is assumed</w:t>
      </w:r>
      <w:r w:rsidR="008B6585">
        <w:t>, as well as</w:t>
      </w:r>
      <w:r w:rsidR="002E7320">
        <w:t xml:space="preserve"> </w:t>
      </w:r>
      <w:r w:rsidR="006E0EFD">
        <w:t xml:space="preserve">the </w:t>
      </w:r>
      <w:r w:rsidR="008B6585">
        <w:t>basic knowledge in system modelling, probability theory, mathematical statistics and information technology.</w:t>
      </w:r>
    </w:p>
    <w:p w14:paraId="57229EEB" w14:textId="387D155E" w:rsidR="00741A89" w:rsidRPr="00A16A10" w:rsidRDefault="00741A89" w:rsidP="0040435B">
      <w:pPr>
        <w:rPr>
          <w:szCs w:val="24"/>
        </w:rPr>
      </w:pPr>
      <w:r w:rsidRPr="00A16A10">
        <w:rPr>
          <w:szCs w:val="24"/>
        </w:rPr>
        <w:t xml:space="preserve">The chapter is divided into </w:t>
      </w:r>
      <w:r w:rsidR="00EF6E00">
        <w:rPr>
          <w:szCs w:val="24"/>
        </w:rPr>
        <w:t>six</w:t>
      </w:r>
      <w:r w:rsidRPr="00A16A10">
        <w:rPr>
          <w:szCs w:val="24"/>
        </w:rPr>
        <w:t xml:space="preserve"> sections which can be read conse</w:t>
      </w:r>
      <w:r w:rsidRPr="00BF361F">
        <w:t>c</w:t>
      </w:r>
      <w:r w:rsidRPr="00A16A10">
        <w:rPr>
          <w:szCs w:val="24"/>
        </w:rPr>
        <w:t>utively.</w:t>
      </w:r>
    </w:p>
    <w:p w14:paraId="3B48D3F6" w14:textId="77777777" w:rsidR="00E11E37" w:rsidRPr="00E11E37" w:rsidRDefault="00E11E37" w:rsidP="00E11E37">
      <w:pPr>
        <w:pStyle w:val="ListParagraph"/>
        <w:keepNext/>
        <w:keepLines/>
        <w:numPr>
          <w:ilvl w:val="0"/>
          <w:numId w:val="15"/>
        </w:numPr>
        <w:contextualSpacing w:val="0"/>
        <w:outlineLvl w:val="3"/>
        <w:rPr>
          <w:rFonts w:eastAsiaTheme="majorEastAsia" w:cstheme="majorBidi"/>
          <w:iCs/>
          <w:vanish/>
          <w:color w:val="000000" w:themeColor="text1"/>
          <w:sz w:val="28"/>
          <w:szCs w:val="28"/>
        </w:rPr>
      </w:pPr>
    </w:p>
    <w:p w14:paraId="1782A89D" w14:textId="77777777" w:rsidR="00E11E37" w:rsidRPr="00E11E37" w:rsidRDefault="00E11E37" w:rsidP="00E11E37">
      <w:pPr>
        <w:pStyle w:val="ListParagraph"/>
        <w:keepNext/>
        <w:keepLines/>
        <w:numPr>
          <w:ilvl w:val="0"/>
          <w:numId w:val="15"/>
        </w:numPr>
        <w:contextualSpacing w:val="0"/>
        <w:outlineLvl w:val="3"/>
        <w:rPr>
          <w:rFonts w:eastAsiaTheme="majorEastAsia" w:cstheme="majorBidi"/>
          <w:iCs/>
          <w:vanish/>
          <w:color w:val="000000" w:themeColor="text1"/>
          <w:sz w:val="28"/>
          <w:szCs w:val="28"/>
        </w:rPr>
      </w:pPr>
    </w:p>
    <w:p w14:paraId="1D4998D5" w14:textId="77777777" w:rsidR="00E11E37" w:rsidRPr="00E11E37" w:rsidRDefault="00E11E37" w:rsidP="00E11E37">
      <w:pPr>
        <w:pStyle w:val="ListParagraph"/>
        <w:keepNext/>
        <w:keepLines/>
        <w:numPr>
          <w:ilvl w:val="0"/>
          <w:numId w:val="15"/>
        </w:numPr>
        <w:contextualSpacing w:val="0"/>
        <w:outlineLvl w:val="3"/>
        <w:rPr>
          <w:rFonts w:eastAsiaTheme="majorEastAsia" w:cstheme="majorBidi"/>
          <w:iCs/>
          <w:vanish/>
          <w:color w:val="000000" w:themeColor="text1"/>
          <w:sz w:val="28"/>
          <w:szCs w:val="28"/>
        </w:rPr>
      </w:pPr>
    </w:p>
    <w:p w14:paraId="55EE6032" w14:textId="77777777" w:rsidR="00E11E37" w:rsidRPr="00E11E37" w:rsidRDefault="00E11E37" w:rsidP="00E11E37">
      <w:pPr>
        <w:pStyle w:val="ListParagraph"/>
        <w:keepNext/>
        <w:keepLines/>
        <w:numPr>
          <w:ilvl w:val="0"/>
          <w:numId w:val="15"/>
        </w:numPr>
        <w:contextualSpacing w:val="0"/>
        <w:outlineLvl w:val="3"/>
        <w:rPr>
          <w:rFonts w:eastAsiaTheme="majorEastAsia" w:cstheme="majorBidi"/>
          <w:iCs/>
          <w:vanish/>
          <w:color w:val="000000" w:themeColor="text1"/>
          <w:sz w:val="28"/>
          <w:szCs w:val="28"/>
        </w:rPr>
      </w:pPr>
    </w:p>
    <w:p w14:paraId="0C480781" w14:textId="77777777" w:rsidR="00E11E37" w:rsidRPr="00E11E37" w:rsidRDefault="00E11E37" w:rsidP="00E11E37">
      <w:pPr>
        <w:pStyle w:val="ListParagraph"/>
        <w:keepNext/>
        <w:keepLines/>
        <w:numPr>
          <w:ilvl w:val="0"/>
          <w:numId w:val="15"/>
        </w:numPr>
        <w:contextualSpacing w:val="0"/>
        <w:outlineLvl w:val="3"/>
        <w:rPr>
          <w:rFonts w:eastAsiaTheme="majorEastAsia" w:cstheme="majorBidi"/>
          <w:iCs/>
          <w:vanish/>
          <w:color w:val="000000" w:themeColor="text1"/>
          <w:sz w:val="28"/>
          <w:szCs w:val="28"/>
        </w:rPr>
      </w:pPr>
    </w:p>
    <w:p w14:paraId="410FC901" w14:textId="77777777" w:rsidR="00E11E37" w:rsidRPr="00E11E37" w:rsidRDefault="00E11E37" w:rsidP="00E11E37">
      <w:pPr>
        <w:pStyle w:val="ListParagraph"/>
        <w:keepNext/>
        <w:keepLines/>
        <w:numPr>
          <w:ilvl w:val="0"/>
          <w:numId w:val="15"/>
        </w:numPr>
        <w:contextualSpacing w:val="0"/>
        <w:outlineLvl w:val="3"/>
        <w:rPr>
          <w:rFonts w:eastAsiaTheme="majorEastAsia" w:cstheme="majorBidi"/>
          <w:iCs/>
          <w:vanish/>
          <w:color w:val="000000" w:themeColor="text1"/>
          <w:sz w:val="28"/>
          <w:szCs w:val="28"/>
        </w:rPr>
      </w:pPr>
    </w:p>
    <w:p w14:paraId="0E24C9C2" w14:textId="77777777" w:rsidR="00E11E37" w:rsidRPr="00E11E37" w:rsidRDefault="00E11E37" w:rsidP="00E11E37">
      <w:pPr>
        <w:pStyle w:val="ListParagraph"/>
        <w:keepNext/>
        <w:keepLines/>
        <w:numPr>
          <w:ilvl w:val="0"/>
          <w:numId w:val="15"/>
        </w:numPr>
        <w:contextualSpacing w:val="0"/>
        <w:outlineLvl w:val="3"/>
        <w:rPr>
          <w:rFonts w:eastAsiaTheme="majorEastAsia" w:cstheme="majorBidi"/>
          <w:iCs/>
          <w:vanish/>
          <w:color w:val="000000" w:themeColor="text1"/>
          <w:sz w:val="28"/>
          <w:szCs w:val="28"/>
        </w:rPr>
      </w:pPr>
    </w:p>
    <w:p w14:paraId="6938A969" w14:textId="77777777" w:rsidR="00E11E37" w:rsidRPr="00E11E37" w:rsidRDefault="00E11E37" w:rsidP="00E11E37">
      <w:pPr>
        <w:pStyle w:val="ListParagraph"/>
        <w:keepNext/>
        <w:keepLines/>
        <w:numPr>
          <w:ilvl w:val="1"/>
          <w:numId w:val="15"/>
        </w:numPr>
        <w:contextualSpacing w:val="0"/>
        <w:outlineLvl w:val="3"/>
        <w:rPr>
          <w:rFonts w:eastAsiaTheme="majorEastAsia" w:cstheme="majorBidi"/>
          <w:iCs/>
          <w:vanish/>
          <w:color w:val="000000" w:themeColor="text1"/>
          <w:sz w:val="28"/>
          <w:szCs w:val="28"/>
        </w:rPr>
      </w:pPr>
    </w:p>
    <w:p w14:paraId="3FA8FC8B" w14:textId="77777777" w:rsidR="00E11E37" w:rsidRPr="00E11E37" w:rsidRDefault="00E11E37" w:rsidP="00E11E37">
      <w:pPr>
        <w:pStyle w:val="ListParagraph"/>
        <w:keepNext/>
        <w:keepLines/>
        <w:numPr>
          <w:ilvl w:val="1"/>
          <w:numId w:val="15"/>
        </w:numPr>
        <w:contextualSpacing w:val="0"/>
        <w:outlineLvl w:val="3"/>
        <w:rPr>
          <w:rFonts w:eastAsiaTheme="majorEastAsia" w:cstheme="majorBidi"/>
          <w:iCs/>
          <w:vanish/>
          <w:color w:val="000000" w:themeColor="text1"/>
          <w:sz w:val="28"/>
          <w:szCs w:val="28"/>
        </w:rPr>
      </w:pPr>
    </w:p>
    <w:p w14:paraId="353D6570" w14:textId="77777777" w:rsidR="00E11E37" w:rsidRPr="00E11E37" w:rsidRDefault="00E11E37" w:rsidP="00E11E37">
      <w:pPr>
        <w:pStyle w:val="ListParagraph"/>
        <w:keepNext/>
        <w:keepLines/>
        <w:numPr>
          <w:ilvl w:val="1"/>
          <w:numId w:val="15"/>
        </w:numPr>
        <w:contextualSpacing w:val="0"/>
        <w:outlineLvl w:val="3"/>
        <w:rPr>
          <w:rFonts w:eastAsiaTheme="majorEastAsia" w:cstheme="majorBidi"/>
          <w:iCs/>
          <w:vanish/>
          <w:color w:val="000000" w:themeColor="text1"/>
          <w:sz w:val="28"/>
          <w:szCs w:val="28"/>
        </w:rPr>
      </w:pPr>
    </w:p>
    <w:p w14:paraId="52EA9F6D" w14:textId="77777777" w:rsidR="00E11E37" w:rsidRPr="00E11E37" w:rsidRDefault="00E11E37" w:rsidP="00E11E37">
      <w:pPr>
        <w:pStyle w:val="ListParagraph"/>
        <w:keepNext/>
        <w:keepLines/>
        <w:numPr>
          <w:ilvl w:val="1"/>
          <w:numId w:val="15"/>
        </w:numPr>
        <w:contextualSpacing w:val="0"/>
        <w:outlineLvl w:val="3"/>
        <w:rPr>
          <w:rFonts w:eastAsiaTheme="majorEastAsia" w:cstheme="majorBidi"/>
          <w:iCs/>
          <w:vanish/>
          <w:color w:val="000000" w:themeColor="text1"/>
          <w:sz w:val="28"/>
          <w:szCs w:val="28"/>
        </w:rPr>
      </w:pPr>
    </w:p>
    <w:p w14:paraId="3E0070B4" w14:textId="77777777" w:rsidR="00E11E37" w:rsidRPr="00E11E37" w:rsidRDefault="00E11E37" w:rsidP="00E11E37">
      <w:pPr>
        <w:pStyle w:val="ListParagraph"/>
        <w:keepNext/>
        <w:keepLines/>
        <w:numPr>
          <w:ilvl w:val="1"/>
          <w:numId w:val="15"/>
        </w:numPr>
        <w:contextualSpacing w:val="0"/>
        <w:outlineLvl w:val="3"/>
        <w:rPr>
          <w:rFonts w:eastAsiaTheme="majorEastAsia" w:cstheme="majorBidi"/>
          <w:iCs/>
          <w:vanish/>
          <w:color w:val="000000" w:themeColor="text1"/>
          <w:sz w:val="28"/>
          <w:szCs w:val="28"/>
        </w:rPr>
      </w:pPr>
    </w:p>
    <w:p w14:paraId="569F145C" w14:textId="77777777" w:rsidR="000D550D" w:rsidRPr="000D550D" w:rsidRDefault="000D550D" w:rsidP="000D550D">
      <w:pPr>
        <w:pStyle w:val="ListParagraph"/>
        <w:keepNext/>
        <w:keepLines/>
        <w:numPr>
          <w:ilvl w:val="0"/>
          <w:numId w:val="16"/>
        </w:numPr>
        <w:spacing w:before="0" w:beforeAutospacing="0" w:after="120" w:afterAutospacing="0"/>
        <w:contextualSpacing w:val="0"/>
        <w:outlineLvl w:val="3"/>
        <w:rPr>
          <w:rFonts w:asciiTheme="minorHAnsi" w:eastAsiaTheme="majorEastAsia" w:hAnsiTheme="minorHAnsi" w:cstheme="majorBidi"/>
          <w:iCs/>
          <w:vanish/>
          <w:color w:val="000000" w:themeColor="text1"/>
          <w:sz w:val="28"/>
        </w:rPr>
      </w:pPr>
    </w:p>
    <w:p w14:paraId="4A0DD696" w14:textId="77777777" w:rsidR="000D550D" w:rsidRPr="000D550D" w:rsidRDefault="000D550D" w:rsidP="000D550D">
      <w:pPr>
        <w:pStyle w:val="ListParagraph"/>
        <w:keepNext/>
        <w:keepLines/>
        <w:numPr>
          <w:ilvl w:val="0"/>
          <w:numId w:val="16"/>
        </w:numPr>
        <w:spacing w:before="0" w:beforeAutospacing="0" w:after="120" w:afterAutospacing="0"/>
        <w:contextualSpacing w:val="0"/>
        <w:outlineLvl w:val="3"/>
        <w:rPr>
          <w:rFonts w:asciiTheme="minorHAnsi" w:eastAsiaTheme="majorEastAsia" w:hAnsiTheme="minorHAnsi" w:cstheme="majorBidi"/>
          <w:iCs/>
          <w:vanish/>
          <w:color w:val="000000" w:themeColor="text1"/>
          <w:sz w:val="28"/>
        </w:rPr>
      </w:pPr>
    </w:p>
    <w:p w14:paraId="3D3EE1A9" w14:textId="77777777" w:rsidR="000D550D" w:rsidRPr="000D550D" w:rsidRDefault="000D550D" w:rsidP="000D550D">
      <w:pPr>
        <w:pStyle w:val="ListParagraph"/>
        <w:keepNext/>
        <w:keepLines/>
        <w:numPr>
          <w:ilvl w:val="0"/>
          <w:numId w:val="16"/>
        </w:numPr>
        <w:spacing w:before="0" w:beforeAutospacing="0" w:after="120" w:afterAutospacing="0"/>
        <w:contextualSpacing w:val="0"/>
        <w:outlineLvl w:val="3"/>
        <w:rPr>
          <w:rFonts w:asciiTheme="minorHAnsi" w:eastAsiaTheme="majorEastAsia" w:hAnsiTheme="minorHAnsi" w:cstheme="majorBidi"/>
          <w:iCs/>
          <w:vanish/>
          <w:color w:val="000000" w:themeColor="text1"/>
          <w:sz w:val="28"/>
        </w:rPr>
      </w:pPr>
    </w:p>
    <w:p w14:paraId="03F87327" w14:textId="77777777" w:rsidR="000D550D" w:rsidRPr="000D550D" w:rsidRDefault="000D550D" w:rsidP="000D550D">
      <w:pPr>
        <w:pStyle w:val="ListParagraph"/>
        <w:keepNext/>
        <w:keepLines/>
        <w:numPr>
          <w:ilvl w:val="0"/>
          <w:numId w:val="16"/>
        </w:numPr>
        <w:spacing w:before="0" w:beforeAutospacing="0" w:after="120" w:afterAutospacing="0"/>
        <w:contextualSpacing w:val="0"/>
        <w:outlineLvl w:val="3"/>
        <w:rPr>
          <w:rFonts w:asciiTheme="minorHAnsi" w:eastAsiaTheme="majorEastAsia" w:hAnsiTheme="minorHAnsi" w:cstheme="majorBidi"/>
          <w:iCs/>
          <w:vanish/>
          <w:color w:val="000000" w:themeColor="text1"/>
          <w:sz w:val="28"/>
        </w:rPr>
      </w:pPr>
    </w:p>
    <w:p w14:paraId="0BB39C24" w14:textId="77777777" w:rsidR="000D550D" w:rsidRPr="000D550D" w:rsidRDefault="000D550D" w:rsidP="000D550D">
      <w:pPr>
        <w:pStyle w:val="ListParagraph"/>
        <w:keepNext/>
        <w:keepLines/>
        <w:numPr>
          <w:ilvl w:val="0"/>
          <w:numId w:val="16"/>
        </w:numPr>
        <w:spacing w:before="0" w:beforeAutospacing="0" w:after="120" w:afterAutospacing="0"/>
        <w:contextualSpacing w:val="0"/>
        <w:outlineLvl w:val="3"/>
        <w:rPr>
          <w:rFonts w:asciiTheme="minorHAnsi" w:eastAsiaTheme="majorEastAsia" w:hAnsiTheme="minorHAnsi" w:cstheme="majorBidi"/>
          <w:iCs/>
          <w:vanish/>
          <w:color w:val="000000" w:themeColor="text1"/>
          <w:sz w:val="28"/>
        </w:rPr>
      </w:pPr>
    </w:p>
    <w:p w14:paraId="4D7958A3" w14:textId="77777777" w:rsidR="000D550D" w:rsidRPr="000D550D" w:rsidRDefault="000D550D" w:rsidP="000D550D">
      <w:pPr>
        <w:pStyle w:val="ListParagraph"/>
        <w:keepNext/>
        <w:keepLines/>
        <w:numPr>
          <w:ilvl w:val="0"/>
          <w:numId w:val="16"/>
        </w:numPr>
        <w:spacing w:before="0" w:beforeAutospacing="0" w:after="120" w:afterAutospacing="0"/>
        <w:contextualSpacing w:val="0"/>
        <w:outlineLvl w:val="3"/>
        <w:rPr>
          <w:rFonts w:asciiTheme="minorHAnsi" w:eastAsiaTheme="majorEastAsia" w:hAnsiTheme="minorHAnsi" w:cstheme="majorBidi"/>
          <w:iCs/>
          <w:vanish/>
          <w:color w:val="000000" w:themeColor="text1"/>
          <w:sz w:val="28"/>
        </w:rPr>
      </w:pPr>
    </w:p>
    <w:p w14:paraId="14EB7088" w14:textId="77777777" w:rsidR="000D550D" w:rsidRPr="000D550D" w:rsidRDefault="000D550D" w:rsidP="000D550D">
      <w:pPr>
        <w:pStyle w:val="ListParagraph"/>
        <w:keepNext/>
        <w:keepLines/>
        <w:numPr>
          <w:ilvl w:val="1"/>
          <w:numId w:val="16"/>
        </w:numPr>
        <w:spacing w:before="0" w:beforeAutospacing="0" w:after="120" w:afterAutospacing="0"/>
        <w:contextualSpacing w:val="0"/>
        <w:outlineLvl w:val="3"/>
        <w:rPr>
          <w:rFonts w:asciiTheme="minorHAnsi" w:eastAsiaTheme="majorEastAsia" w:hAnsiTheme="minorHAnsi" w:cstheme="majorBidi"/>
          <w:iCs/>
          <w:vanish/>
          <w:color w:val="000000" w:themeColor="text1"/>
          <w:sz w:val="28"/>
        </w:rPr>
      </w:pPr>
    </w:p>
    <w:p w14:paraId="31CC34B3" w14:textId="77777777" w:rsidR="000D550D" w:rsidRPr="000D550D" w:rsidRDefault="000D550D" w:rsidP="000D550D">
      <w:pPr>
        <w:pStyle w:val="ListParagraph"/>
        <w:keepNext/>
        <w:keepLines/>
        <w:numPr>
          <w:ilvl w:val="1"/>
          <w:numId w:val="16"/>
        </w:numPr>
        <w:spacing w:before="0" w:beforeAutospacing="0" w:after="120" w:afterAutospacing="0"/>
        <w:contextualSpacing w:val="0"/>
        <w:outlineLvl w:val="3"/>
        <w:rPr>
          <w:rFonts w:asciiTheme="minorHAnsi" w:eastAsiaTheme="majorEastAsia" w:hAnsiTheme="minorHAnsi" w:cstheme="majorBidi"/>
          <w:iCs/>
          <w:vanish/>
          <w:color w:val="000000" w:themeColor="text1"/>
          <w:sz w:val="28"/>
        </w:rPr>
      </w:pPr>
    </w:p>
    <w:p w14:paraId="0331ADD3" w14:textId="77777777" w:rsidR="000D550D" w:rsidRPr="000D550D" w:rsidRDefault="000D550D" w:rsidP="000D550D">
      <w:pPr>
        <w:pStyle w:val="ListParagraph"/>
        <w:keepNext/>
        <w:keepLines/>
        <w:numPr>
          <w:ilvl w:val="1"/>
          <w:numId w:val="16"/>
        </w:numPr>
        <w:spacing w:before="0" w:beforeAutospacing="0" w:after="120" w:afterAutospacing="0"/>
        <w:contextualSpacing w:val="0"/>
        <w:outlineLvl w:val="3"/>
        <w:rPr>
          <w:rFonts w:asciiTheme="minorHAnsi" w:eastAsiaTheme="majorEastAsia" w:hAnsiTheme="minorHAnsi" w:cstheme="majorBidi"/>
          <w:iCs/>
          <w:vanish/>
          <w:color w:val="000000" w:themeColor="text1"/>
          <w:sz w:val="28"/>
        </w:rPr>
      </w:pPr>
    </w:p>
    <w:p w14:paraId="51536B2C" w14:textId="77777777" w:rsidR="000D550D" w:rsidRPr="000D550D" w:rsidRDefault="000D550D" w:rsidP="000D550D">
      <w:pPr>
        <w:pStyle w:val="ListParagraph"/>
        <w:keepNext/>
        <w:keepLines/>
        <w:numPr>
          <w:ilvl w:val="1"/>
          <w:numId w:val="16"/>
        </w:numPr>
        <w:spacing w:before="0" w:beforeAutospacing="0" w:after="120" w:afterAutospacing="0"/>
        <w:contextualSpacing w:val="0"/>
        <w:outlineLvl w:val="3"/>
        <w:rPr>
          <w:rFonts w:asciiTheme="minorHAnsi" w:eastAsiaTheme="majorEastAsia" w:hAnsiTheme="minorHAnsi" w:cstheme="majorBidi"/>
          <w:iCs/>
          <w:vanish/>
          <w:color w:val="000000" w:themeColor="text1"/>
          <w:sz w:val="28"/>
        </w:rPr>
      </w:pPr>
    </w:p>
    <w:p w14:paraId="1C7FFDCC" w14:textId="77777777" w:rsidR="000D550D" w:rsidRPr="000D550D" w:rsidRDefault="000D550D" w:rsidP="000D550D">
      <w:pPr>
        <w:pStyle w:val="ListParagraph"/>
        <w:keepNext/>
        <w:keepLines/>
        <w:numPr>
          <w:ilvl w:val="1"/>
          <w:numId w:val="16"/>
        </w:numPr>
        <w:spacing w:before="0" w:beforeAutospacing="0" w:after="120" w:afterAutospacing="0"/>
        <w:contextualSpacing w:val="0"/>
        <w:outlineLvl w:val="3"/>
        <w:rPr>
          <w:rFonts w:asciiTheme="minorHAnsi" w:eastAsiaTheme="majorEastAsia" w:hAnsiTheme="minorHAnsi" w:cstheme="majorBidi"/>
          <w:iCs/>
          <w:vanish/>
          <w:color w:val="000000" w:themeColor="text1"/>
          <w:sz w:val="28"/>
        </w:rPr>
      </w:pPr>
    </w:p>
    <w:p w14:paraId="2CB41417" w14:textId="084364D5" w:rsidR="0074793D" w:rsidRPr="000D550D" w:rsidRDefault="0074793D" w:rsidP="000D550D">
      <w:pPr>
        <w:pStyle w:val="Heading4"/>
        <w:numPr>
          <w:ilvl w:val="2"/>
          <w:numId w:val="16"/>
        </w:numPr>
      </w:pPr>
      <w:r w:rsidRPr="00E11E37">
        <w:t>Modes of transportation</w:t>
      </w:r>
    </w:p>
    <w:p w14:paraId="24D37219" w14:textId="3C71F6BE" w:rsidR="003F51B5" w:rsidRPr="00A16A10" w:rsidRDefault="003F51B5" w:rsidP="0040435B">
      <w:r w:rsidRPr="00A16A10">
        <w:t>By the general definition of transportation from Merriam-Webster</w:t>
      </w:r>
      <w:r w:rsidR="006E0EFD">
        <w:t xml:space="preserve"> the</w:t>
      </w:r>
      <w:r w:rsidRPr="00A16A10">
        <w:t xml:space="preserve"> </w:t>
      </w:r>
      <w:r w:rsidRPr="004A5F4E">
        <w:rPr>
          <w:i/>
        </w:rPr>
        <w:t>transportation</w:t>
      </w:r>
      <w:r w:rsidRPr="00A16A10">
        <w:t xml:space="preserve"> is</w:t>
      </w:r>
    </w:p>
    <w:p w14:paraId="5ECD01B8" w14:textId="77777777" w:rsidR="003F51B5" w:rsidRPr="00711CED" w:rsidRDefault="003F51B5" w:rsidP="00711CED">
      <w:pPr>
        <w:pStyle w:val="ListParagraph"/>
        <w:numPr>
          <w:ilvl w:val="0"/>
          <w:numId w:val="18"/>
        </w:numPr>
        <w:spacing w:after="0"/>
        <w:ind w:left="1134" w:hanging="567"/>
        <w:rPr>
          <w:szCs w:val="24"/>
        </w:rPr>
      </w:pPr>
      <w:r w:rsidRPr="00711CED">
        <w:rPr>
          <w:szCs w:val="24"/>
        </w:rPr>
        <w:t>1: an act, process, or instance of transporting or being transported</w:t>
      </w:r>
    </w:p>
    <w:p w14:paraId="79C7EB79" w14:textId="77777777" w:rsidR="003F51B5" w:rsidRPr="00711CED" w:rsidRDefault="003F51B5" w:rsidP="00711CED">
      <w:pPr>
        <w:pStyle w:val="ListParagraph"/>
        <w:numPr>
          <w:ilvl w:val="0"/>
          <w:numId w:val="18"/>
        </w:numPr>
        <w:spacing w:after="0"/>
        <w:ind w:left="1134" w:hanging="567"/>
        <w:rPr>
          <w:szCs w:val="24"/>
        </w:rPr>
      </w:pPr>
      <w:r w:rsidRPr="00711CED">
        <w:rPr>
          <w:szCs w:val="24"/>
        </w:rPr>
        <w:t>2a: means of conveyance or travel from one place to another</w:t>
      </w:r>
    </w:p>
    <w:p w14:paraId="05A175ED" w14:textId="77777777" w:rsidR="003F51B5" w:rsidRPr="00711CED" w:rsidRDefault="003F51B5" w:rsidP="00711CED">
      <w:pPr>
        <w:pStyle w:val="ListParagraph"/>
        <w:numPr>
          <w:ilvl w:val="0"/>
          <w:numId w:val="18"/>
        </w:numPr>
        <w:spacing w:after="0"/>
        <w:ind w:left="1134" w:hanging="567"/>
        <w:rPr>
          <w:szCs w:val="24"/>
        </w:rPr>
      </w:pPr>
      <w:r w:rsidRPr="00711CED">
        <w:rPr>
          <w:szCs w:val="24"/>
        </w:rPr>
        <w:t>b: public conveyance of passengers or goods especially as a commercial enterprise</w:t>
      </w:r>
    </w:p>
    <w:p w14:paraId="1E35A70B" w14:textId="77777777" w:rsidR="003F51B5" w:rsidRPr="00A16A10" w:rsidRDefault="003F51B5" w:rsidP="003F51B5">
      <w:pPr>
        <w:rPr>
          <w:szCs w:val="24"/>
        </w:rPr>
      </w:pPr>
      <w:r w:rsidRPr="00A16A10">
        <w:rPr>
          <w:szCs w:val="24"/>
        </w:rPr>
        <w:t>There are also other interpretations of the term, but for the purposes of this chapter we accept this general definition.</w:t>
      </w:r>
    </w:p>
    <w:p w14:paraId="0B560F57" w14:textId="77777777" w:rsidR="003F51B5" w:rsidRDefault="003F51B5" w:rsidP="003F51B5">
      <w:pPr>
        <w:rPr>
          <w:szCs w:val="24"/>
        </w:rPr>
      </w:pPr>
      <w:r w:rsidRPr="00A16A10">
        <w:rPr>
          <w:szCs w:val="24"/>
        </w:rPr>
        <w:t xml:space="preserve">The conventional European transportation modes are mentioned at the </w:t>
      </w:r>
      <w:r w:rsidRPr="00A16A10">
        <w:rPr>
          <w:i/>
          <w:szCs w:val="24"/>
        </w:rPr>
        <w:t>Eurostats</w:t>
      </w:r>
      <w:r w:rsidRPr="00A16A10">
        <w:rPr>
          <w:szCs w:val="24"/>
        </w:rPr>
        <w:t xml:space="preserve"> site. Freight transport in the European Union (EU), covering the transport modes, is road, rail, air, maritime and inland waterways </w:t>
      </w:r>
      <w:sdt>
        <w:sdtPr>
          <w:rPr>
            <w:szCs w:val="24"/>
          </w:rPr>
          <w:id w:val="268518604"/>
          <w:citation/>
        </w:sdtPr>
        <w:sdtEndPr/>
        <w:sdtContent>
          <w:r w:rsidRPr="00A16A10">
            <w:rPr>
              <w:szCs w:val="24"/>
            </w:rPr>
            <w:fldChar w:fldCharType="begin"/>
          </w:r>
          <w:r w:rsidRPr="00A16A10">
            <w:rPr>
              <w:szCs w:val="24"/>
            </w:rPr>
            <w:instrText xml:space="preserve"> CITATION Fre20 \l 2057 </w:instrText>
          </w:r>
          <w:r w:rsidRPr="00A16A10">
            <w:rPr>
              <w:szCs w:val="24"/>
            </w:rPr>
            <w:fldChar w:fldCharType="separate"/>
          </w:r>
          <w:r w:rsidR="00B631B1" w:rsidRPr="00B631B1">
            <w:rPr>
              <w:noProof/>
              <w:szCs w:val="24"/>
            </w:rPr>
            <w:t>(Freight transport statistics - modal split, 2020)</w:t>
          </w:r>
          <w:r w:rsidRPr="00A16A10">
            <w:rPr>
              <w:szCs w:val="24"/>
            </w:rPr>
            <w:fldChar w:fldCharType="end"/>
          </w:r>
        </w:sdtContent>
      </w:sdt>
      <w:r w:rsidRPr="00A16A10">
        <w:rPr>
          <w:szCs w:val="24"/>
        </w:rPr>
        <w:t>.</w:t>
      </w:r>
    </w:p>
    <w:p w14:paraId="7F9734E0" w14:textId="4317420A" w:rsidR="003F51B5" w:rsidRPr="00A16A10" w:rsidRDefault="003F51B5" w:rsidP="003F51B5">
      <w:pPr>
        <w:rPr>
          <w:szCs w:val="24"/>
        </w:rPr>
      </w:pPr>
      <w:r>
        <w:rPr>
          <w:szCs w:val="24"/>
        </w:rPr>
        <w:t xml:space="preserve">The APICS Dictionary </w:t>
      </w:r>
      <w:sdt>
        <w:sdtPr>
          <w:rPr>
            <w:szCs w:val="24"/>
          </w:rPr>
          <w:id w:val="745992537"/>
          <w:citation/>
        </w:sdtPr>
        <w:sdtEndPr/>
        <w:sdtContent>
          <w:r>
            <w:rPr>
              <w:szCs w:val="24"/>
            </w:rPr>
            <w:fldChar w:fldCharType="begin"/>
          </w:r>
          <w:r w:rsidR="009E6320">
            <w:rPr>
              <w:szCs w:val="24"/>
            </w:rPr>
            <w:instrText xml:space="preserve">CITATION Pau16 \l 2057 </w:instrText>
          </w:r>
          <w:r>
            <w:rPr>
              <w:szCs w:val="24"/>
            </w:rPr>
            <w:fldChar w:fldCharType="separate"/>
          </w:r>
          <w:r w:rsidR="009E6320" w:rsidRPr="009E6320">
            <w:rPr>
              <w:noProof/>
              <w:szCs w:val="24"/>
            </w:rPr>
            <w:t>(Paul &amp; Atwater, 2016)</w:t>
          </w:r>
          <w:r>
            <w:rPr>
              <w:szCs w:val="24"/>
            </w:rPr>
            <w:fldChar w:fldCharType="end"/>
          </w:r>
        </w:sdtContent>
      </w:sdt>
      <w:r>
        <w:rPr>
          <w:szCs w:val="24"/>
        </w:rPr>
        <w:t xml:space="preserve"> provides the following insight into multimodality: multimodal solutions ‒ transportation plans that involve multiple means of transportation and coordinate the physical and information requirements. </w:t>
      </w:r>
    </w:p>
    <w:p w14:paraId="66D45F06" w14:textId="77777777" w:rsidR="003F51B5" w:rsidRPr="00A16A10" w:rsidRDefault="003F51B5" w:rsidP="003F51B5">
      <w:pPr>
        <w:rPr>
          <w:szCs w:val="24"/>
        </w:rPr>
      </w:pPr>
      <w:r w:rsidRPr="00A16A10">
        <w:rPr>
          <w:szCs w:val="24"/>
        </w:rPr>
        <w:t>The best known definition of multimodal transportation is adopted from the United Nations Convention on International Multimodal Transport of Goods published in 1980. “International multimodal transport” means the carriage of goods by at least two different modes of transport on the basis of a multimodal transport contract from a place in one country at which the goods are taken in charge by the multimodal transport operator to a place designated for delivery situated in a different country”. The multimodal transport nowadays is not necessary is only international, so the definition is acceptable for the purpose of this chapter.</w:t>
      </w:r>
    </w:p>
    <w:p w14:paraId="7C4E4783" w14:textId="014F4361" w:rsidR="003F51B5" w:rsidRPr="00A16A10" w:rsidRDefault="003F51B5" w:rsidP="003F51B5">
      <w:pPr>
        <w:rPr>
          <w:szCs w:val="24"/>
        </w:rPr>
      </w:pPr>
      <w:r w:rsidRPr="00A16A10">
        <w:rPr>
          <w:szCs w:val="24"/>
        </w:rPr>
        <w:t>The transportation process is under consideration in frame of transportation systems of different scales – global, state, region or others. It is even more precise to discuss the network of transportation systems, as soon as it is practically not possible to distinguish a real independent transportation system.</w:t>
      </w:r>
    </w:p>
    <w:p w14:paraId="637F2157" w14:textId="04872F1C" w:rsidR="00711CED" w:rsidRDefault="00711CED" w:rsidP="003F51B5">
      <w:pPr>
        <w:rPr>
          <w:szCs w:val="24"/>
        </w:rPr>
      </w:pPr>
      <w:r>
        <w:rPr>
          <w:szCs w:val="24"/>
        </w:rPr>
        <w:lastRenderedPageBreak/>
        <w:t>The unique transportation case</w:t>
      </w:r>
      <w:r w:rsidR="003F51B5" w:rsidRPr="00A16A10">
        <w:rPr>
          <w:szCs w:val="24"/>
        </w:rPr>
        <w:t xml:space="preserve"> of freights </w:t>
      </w:r>
      <w:r>
        <w:rPr>
          <w:szCs w:val="24"/>
        </w:rPr>
        <w:t>or</w:t>
      </w:r>
      <w:r w:rsidR="003F51B5" w:rsidRPr="00A16A10">
        <w:rPr>
          <w:szCs w:val="24"/>
        </w:rPr>
        <w:t xml:space="preserve"> passengers may be provided in combined or multimodal mode. In multimodal transportation process various means of transportation are involved. The passenger planni</w:t>
      </w:r>
      <w:r w:rsidR="007B3DA4">
        <w:rPr>
          <w:szCs w:val="24"/>
        </w:rPr>
        <w:t>ng the tour to Stockholm from Ri</w:t>
      </w:r>
      <w:r w:rsidR="003F51B5" w:rsidRPr="00A16A10">
        <w:rPr>
          <w:szCs w:val="24"/>
        </w:rPr>
        <w:t>ga is actually planning the com</w:t>
      </w:r>
      <w:r>
        <w:rPr>
          <w:szCs w:val="24"/>
        </w:rPr>
        <w:t>bined</w:t>
      </w:r>
      <w:r w:rsidR="003F51B5" w:rsidRPr="00A16A10">
        <w:rPr>
          <w:szCs w:val="24"/>
        </w:rPr>
        <w:t xml:space="preserve"> transportation, e.g. by train to Riga Central Station, by tram or taxi to Riga Passenger Terminal, by the ferry to Stockholm Passenger Terminal, and by bus or taxi to the hotel in the city centre. One trip from home to the hotel of destination is implemented as </w:t>
      </w:r>
      <w:r>
        <w:rPr>
          <w:szCs w:val="24"/>
        </w:rPr>
        <w:t>combination of several transportation modes.</w:t>
      </w:r>
    </w:p>
    <w:p w14:paraId="621A60BA" w14:textId="304B4B8C" w:rsidR="003F51B5" w:rsidRPr="00A16A10" w:rsidRDefault="00711CED" w:rsidP="003F51B5">
      <w:pPr>
        <w:rPr>
          <w:szCs w:val="24"/>
        </w:rPr>
      </w:pPr>
      <w:r>
        <w:rPr>
          <w:szCs w:val="24"/>
        </w:rPr>
        <w:t xml:space="preserve">There is </w:t>
      </w:r>
      <w:r w:rsidR="003F51B5" w:rsidRPr="00A16A10">
        <w:rPr>
          <w:szCs w:val="24"/>
        </w:rPr>
        <w:t xml:space="preserve">a typical mistake of using the term </w:t>
      </w:r>
      <w:r w:rsidR="003F51B5" w:rsidRPr="00711CED">
        <w:rPr>
          <w:i/>
          <w:szCs w:val="24"/>
        </w:rPr>
        <w:t>intermodal</w:t>
      </w:r>
      <w:r w:rsidR="003F51B5" w:rsidRPr="00A16A10">
        <w:rPr>
          <w:szCs w:val="24"/>
        </w:rPr>
        <w:t xml:space="preserve"> instead of </w:t>
      </w:r>
      <w:r w:rsidR="003F51B5" w:rsidRPr="00711CED">
        <w:rPr>
          <w:i/>
          <w:szCs w:val="24"/>
        </w:rPr>
        <w:t>multimodal</w:t>
      </w:r>
      <w:r w:rsidR="003F51B5" w:rsidRPr="00A16A10">
        <w:rPr>
          <w:szCs w:val="24"/>
        </w:rPr>
        <w:t>.  The question is – is this process multimodal or intermodal transportation? The answer is very simple. There is a difference in terms of service provider. If you are planning your tour individually and buying all the tickets by yourself</w:t>
      </w:r>
      <w:r w:rsidR="00B05964">
        <w:rPr>
          <w:szCs w:val="24"/>
        </w:rPr>
        <w:t>,</w:t>
      </w:r>
      <w:r w:rsidR="003F51B5" w:rsidRPr="00A16A10">
        <w:rPr>
          <w:szCs w:val="24"/>
        </w:rPr>
        <w:t xml:space="preserve"> you may identify your transportation as intermodal. If you are enjoying the tour operator service – just fix the start and the destination points of the trip – you get a single voucher for your trip from the tour operator, mentioning where, when, how and by whom you are transported at particular meeting points, then this trip </w:t>
      </w:r>
      <w:r w:rsidR="00B05964">
        <w:rPr>
          <w:szCs w:val="24"/>
        </w:rPr>
        <w:t>looks</w:t>
      </w:r>
      <w:r w:rsidR="003F51B5" w:rsidRPr="00A16A10">
        <w:rPr>
          <w:szCs w:val="24"/>
        </w:rPr>
        <w:t xml:space="preserve"> like multimodal. The same approach helps to distinguish the freight transportation mode – a single service provider for a particular transportation case is in case of multimodal transportation. If the customer is planning the changes in transportation modes and making the choice of route, service provider etc. – intermodal transportation is under consideration. The subject of this chapter is multimodal transportation related mathematical issues.</w:t>
      </w:r>
    </w:p>
    <w:p w14:paraId="28FDAE64" w14:textId="683448CD" w:rsidR="003F51B5" w:rsidRPr="00A16A10" w:rsidRDefault="009E0527" w:rsidP="003F51B5">
      <w:pPr>
        <w:rPr>
          <w:szCs w:val="24"/>
        </w:rPr>
      </w:pPr>
      <w:r w:rsidRPr="009E0527">
        <w:rPr>
          <w:szCs w:val="24"/>
        </w:rPr>
        <w:t>The problems in the area of analysis of transportation systems are of various nature. Modern analysis approaches suppose the implementation of the various types of mathematical models. The models represent processes, activities, demand, alternative analysis, traffic assignment, traffic flows. The traffic flow</w:t>
      </w:r>
      <w:r>
        <w:rPr>
          <w:szCs w:val="24"/>
        </w:rPr>
        <w:t xml:space="preserve"> models</w:t>
      </w:r>
      <w:r w:rsidRPr="009E0527">
        <w:rPr>
          <w:szCs w:val="24"/>
        </w:rPr>
        <w:t xml:space="preserve"> may differ by level of detail. The particular entities under consideration are typical for micro models. The high level of abstraction and consideration of flows rather than particular entities is the feature of macro models. And finally the combination of detailed description of some process features with the generalised approach to flow simulation </w:t>
      </w:r>
      <w:r w:rsidR="00675F82">
        <w:rPr>
          <w:szCs w:val="24"/>
        </w:rPr>
        <w:t>are represented in mez</w:t>
      </w:r>
      <w:r>
        <w:rPr>
          <w:szCs w:val="24"/>
        </w:rPr>
        <w:t xml:space="preserve">o models </w:t>
      </w:r>
      <w:sdt>
        <w:sdtPr>
          <w:rPr>
            <w:szCs w:val="24"/>
          </w:rPr>
          <w:id w:val="-2039581391"/>
          <w:citation/>
        </w:sdtPr>
        <w:sdtEndPr/>
        <w:sdtContent>
          <w:r>
            <w:rPr>
              <w:szCs w:val="24"/>
            </w:rPr>
            <w:fldChar w:fldCharType="begin"/>
          </w:r>
          <w:r>
            <w:rPr>
              <w:szCs w:val="24"/>
            </w:rPr>
            <w:instrText xml:space="preserve"> CITATION Bar10 \l 2057 </w:instrText>
          </w:r>
          <w:r>
            <w:rPr>
              <w:szCs w:val="24"/>
            </w:rPr>
            <w:fldChar w:fldCharType="separate"/>
          </w:r>
          <w:r w:rsidRPr="009E0527">
            <w:rPr>
              <w:noProof/>
              <w:szCs w:val="24"/>
            </w:rPr>
            <w:t>(Barceló, 2010)</w:t>
          </w:r>
          <w:r>
            <w:rPr>
              <w:szCs w:val="24"/>
            </w:rPr>
            <w:fldChar w:fldCharType="end"/>
          </w:r>
        </w:sdtContent>
      </w:sdt>
      <w:r>
        <w:rPr>
          <w:szCs w:val="24"/>
        </w:rPr>
        <w:t>.</w:t>
      </w:r>
      <w:r w:rsidR="00675F82">
        <w:rPr>
          <w:szCs w:val="24"/>
        </w:rPr>
        <w:t xml:space="preserve"> </w:t>
      </w:r>
      <w:r w:rsidR="00675F82">
        <w:t>In frame of these models, set of variables describes the transportation systems, providing the information about system state evolution over time. The model-based analysis approach in transportation area is relevant for any type of transportation, not only for the multimodal transportation. Thus, models are mentioned also further throughout the chapter.</w:t>
      </w:r>
    </w:p>
    <w:p w14:paraId="5E8F56B3" w14:textId="77777777" w:rsidR="003F51B5" w:rsidRPr="00A16A10" w:rsidRDefault="003F51B5" w:rsidP="003F51B5">
      <w:pPr>
        <w:rPr>
          <w:szCs w:val="24"/>
        </w:rPr>
      </w:pPr>
      <w:r w:rsidRPr="00A16A10">
        <w:rPr>
          <w:szCs w:val="24"/>
        </w:rPr>
        <w:t>Multimodal freight transportation has obvious advantages:</w:t>
      </w:r>
    </w:p>
    <w:p w14:paraId="3BFDFB6D" w14:textId="77777777" w:rsidR="003F51B5" w:rsidRPr="004A5F4E" w:rsidRDefault="003F51B5" w:rsidP="003F51B5">
      <w:pPr>
        <w:pStyle w:val="ListParagraph"/>
        <w:numPr>
          <w:ilvl w:val="0"/>
          <w:numId w:val="12"/>
        </w:numPr>
        <w:rPr>
          <w:szCs w:val="24"/>
        </w:rPr>
      </w:pPr>
      <w:r w:rsidRPr="004A5F4E">
        <w:rPr>
          <w:szCs w:val="24"/>
        </w:rPr>
        <w:t>flexibility,</w:t>
      </w:r>
    </w:p>
    <w:p w14:paraId="19A35BBE" w14:textId="77777777" w:rsidR="003F51B5" w:rsidRDefault="003F51B5" w:rsidP="003F51B5">
      <w:pPr>
        <w:pStyle w:val="ListParagraph"/>
        <w:numPr>
          <w:ilvl w:val="0"/>
          <w:numId w:val="12"/>
        </w:numPr>
        <w:rPr>
          <w:szCs w:val="24"/>
        </w:rPr>
      </w:pPr>
      <w:r w:rsidRPr="004A5F4E">
        <w:rPr>
          <w:szCs w:val="24"/>
        </w:rPr>
        <w:t>any type of container,</w:t>
      </w:r>
    </w:p>
    <w:p w14:paraId="2B034504" w14:textId="77777777" w:rsidR="003F51B5" w:rsidRPr="004A5F4E" w:rsidRDefault="003F51B5" w:rsidP="003F51B5">
      <w:pPr>
        <w:pStyle w:val="ListParagraph"/>
        <w:numPr>
          <w:ilvl w:val="0"/>
          <w:numId w:val="12"/>
        </w:numPr>
        <w:rPr>
          <w:szCs w:val="24"/>
        </w:rPr>
      </w:pPr>
      <w:r w:rsidRPr="004A5F4E">
        <w:rPr>
          <w:szCs w:val="24"/>
        </w:rPr>
        <w:t xml:space="preserve">route </w:t>
      </w:r>
      <w:r>
        <w:rPr>
          <w:szCs w:val="24"/>
        </w:rPr>
        <w:t>selection based on the customer's wishes,</w:t>
      </w:r>
    </w:p>
    <w:p w14:paraId="377B7EC0" w14:textId="77777777" w:rsidR="003F51B5" w:rsidRPr="004A5F4E" w:rsidRDefault="003F51B5" w:rsidP="003F51B5">
      <w:pPr>
        <w:pStyle w:val="ListParagraph"/>
        <w:numPr>
          <w:ilvl w:val="0"/>
          <w:numId w:val="12"/>
        </w:numPr>
        <w:rPr>
          <w:szCs w:val="24"/>
        </w:rPr>
      </w:pPr>
      <w:r w:rsidRPr="004A5F4E">
        <w:rPr>
          <w:szCs w:val="24"/>
        </w:rPr>
        <w:t>the ability to redirect during delivery,</w:t>
      </w:r>
    </w:p>
    <w:p w14:paraId="17BA4C7E" w14:textId="77777777" w:rsidR="003F51B5" w:rsidRPr="004A5F4E" w:rsidRDefault="003F51B5" w:rsidP="003F51B5">
      <w:pPr>
        <w:pStyle w:val="ListParagraph"/>
        <w:numPr>
          <w:ilvl w:val="0"/>
          <w:numId w:val="12"/>
        </w:numPr>
        <w:rPr>
          <w:szCs w:val="24"/>
        </w:rPr>
      </w:pPr>
      <w:r w:rsidRPr="004A5F4E">
        <w:rPr>
          <w:szCs w:val="24"/>
        </w:rPr>
        <w:t>delivery "from door to door",</w:t>
      </w:r>
    </w:p>
    <w:p w14:paraId="61152EDA" w14:textId="77777777" w:rsidR="003F51B5" w:rsidRDefault="003F51B5" w:rsidP="003F51B5">
      <w:pPr>
        <w:pStyle w:val="ListParagraph"/>
        <w:numPr>
          <w:ilvl w:val="0"/>
          <w:numId w:val="12"/>
        </w:numPr>
        <w:rPr>
          <w:szCs w:val="24"/>
        </w:rPr>
      </w:pPr>
      <w:r w:rsidRPr="004A5F4E">
        <w:rPr>
          <w:szCs w:val="24"/>
        </w:rPr>
        <w:t>monitoring at any stage of transportation</w:t>
      </w:r>
      <w:r>
        <w:rPr>
          <w:szCs w:val="24"/>
        </w:rPr>
        <w:t>,</w:t>
      </w:r>
    </w:p>
    <w:p w14:paraId="04B33A10" w14:textId="77777777" w:rsidR="003F51B5" w:rsidRPr="004A5F4E" w:rsidRDefault="003F51B5" w:rsidP="003F51B5">
      <w:pPr>
        <w:pStyle w:val="ListParagraph"/>
        <w:numPr>
          <w:ilvl w:val="0"/>
          <w:numId w:val="12"/>
        </w:numPr>
        <w:rPr>
          <w:szCs w:val="24"/>
        </w:rPr>
      </w:pPr>
      <w:r>
        <w:rPr>
          <w:szCs w:val="24"/>
        </w:rPr>
        <w:lastRenderedPageBreak/>
        <w:t>no n</w:t>
      </w:r>
      <w:r w:rsidRPr="004A5F4E">
        <w:rPr>
          <w:szCs w:val="24"/>
        </w:rPr>
        <w:t xml:space="preserve">eed to search for multiple </w:t>
      </w:r>
      <w:r>
        <w:rPr>
          <w:szCs w:val="24"/>
        </w:rPr>
        <w:t>carriers,</w:t>
      </w:r>
    </w:p>
    <w:p w14:paraId="6AC73B9F" w14:textId="512700E4" w:rsidR="003F51B5" w:rsidRPr="004A5F4E" w:rsidRDefault="003F51B5" w:rsidP="003F51B5">
      <w:pPr>
        <w:pStyle w:val="ListParagraph"/>
        <w:numPr>
          <w:ilvl w:val="0"/>
          <w:numId w:val="12"/>
        </w:numPr>
        <w:rPr>
          <w:szCs w:val="24"/>
        </w:rPr>
      </w:pPr>
      <w:r>
        <w:rPr>
          <w:szCs w:val="24"/>
        </w:rPr>
        <w:t>the</w:t>
      </w:r>
      <w:r w:rsidRPr="004A5F4E">
        <w:rPr>
          <w:szCs w:val="24"/>
        </w:rPr>
        <w:t xml:space="preserve"> authority transfer </w:t>
      </w:r>
      <w:r>
        <w:rPr>
          <w:szCs w:val="24"/>
        </w:rPr>
        <w:t xml:space="preserve">in </w:t>
      </w:r>
      <w:r w:rsidRPr="004A5F4E">
        <w:rPr>
          <w:szCs w:val="24"/>
        </w:rPr>
        <w:t>organization of a complex process</w:t>
      </w:r>
      <w:r>
        <w:rPr>
          <w:szCs w:val="24"/>
        </w:rPr>
        <w:t xml:space="preserve"> to the carrier</w:t>
      </w:r>
      <w:r w:rsidR="007B3DA4">
        <w:rPr>
          <w:szCs w:val="24"/>
        </w:rPr>
        <w:t xml:space="preserve"> and others</w:t>
      </w:r>
      <w:r>
        <w:rPr>
          <w:szCs w:val="24"/>
        </w:rPr>
        <w:t>.</w:t>
      </w:r>
    </w:p>
    <w:p w14:paraId="78472B5C" w14:textId="77777777" w:rsidR="003F51B5" w:rsidRDefault="003F51B5" w:rsidP="00BF361F">
      <w:pPr>
        <w:rPr>
          <w:szCs w:val="24"/>
        </w:rPr>
      </w:pPr>
      <w:r w:rsidRPr="00DA1EA9">
        <w:rPr>
          <w:szCs w:val="24"/>
        </w:rPr>
        <w:t>The main advantage of multimodal transport</w:t>
      </w:r>
      <w:r>
        <w:rPr>
          <w:szCs w:val="24"/>
        </w:rPr>
        <w:t>ation</w:t>
      </w:r>
      <w:r w:rsidRPr="00DA1EA9">
        <w:rPr>
          <w:szCs w:val="24"/>
        </w:rPr>
        <w:t xml:space="preserve"> is the ability to take the benefit from each transport</w:t>
      </w:r>
      <w:r>
        <w:rPr>
          <w:szCs w:val="24"/>
        </w:rPr>
        <w:t>ation mode</w:t>
      </w:r>
      <w:r w:rsidRPr="00DA1EA9">
        <w:rPr>
          <w:szCs w:val="24"/>
        </w:rPr>
        <w:t xml:space="preserve">. </w:t>
      </w:r>
      <w:r>
        <w:rPr>
          <w:szCs w:val="24"/>
        </w:rPr>
        <w:t>This may be</w:t>
      </w:r>
      <w:r w:rsidRPr="00DA1EA9">
        <w:rPr>
          <w:szCs w:val="24"/>
        </w:rPr>
        <w:t xml:space="preserve"> </w:t>
      </w:r>
      <w:r>
        <w:rPr>
          <w:szCs w:val="24"/>
        </w:rPr>
        <w:t xml:space="preserve">not only </w:t>
      </w:r>
      <w:r w:rsidRPr="00DA1EA9">
        <w:rPr>
          <w:szCs w:val="24"/>
        </w:rPr>
        <w:t xml:space="preserve">low cost, </w:t>
      </w:r>
      <w:r>
        <w:rPr>
          <w:szCs w:val="24"/>
        </w:rPr>
        <w:t xml:space="preserve">but also </w:t>
      </w:r>
      <w:r w:rsidRPr="00DA1EA9">
        <w:rPr>
          <w:szCs w:val="24"/>
        </w:rPr>
        <w:t xml:space="preserve">acceptable </w:t>
      </w:r>
      <w:r>
        <w:rPr>
          <w:szCs w:val="24"/>
        </w:rPr>
        <w:t>delivery time and reliability, etc</w:t>
      </w:r>
      <w:r w:rsidRPr="00DA1EA9">
        <w:rPr>
          <w:szCs w:val="24"/>
        </w:rPr>
        <w:t>.</w:t>
      </w:r>
      <w:r>
        <w:rPr>
          <w:szCs w:val="24"/>
        </w:rPr>
        <w:t xml:space="preserve"> </w:t>
      </w:r>
      <w:r w:rsidRPr="00A16A10">
        <w:rPr>
          <w:szCs w:val="24"/>
        </w:rPr>
        <w:t>These and other reasons explain the fact that multimodal transportation is the most modern type of delivery used in international transportation.</w:t>
      </w:r>
    </w:p>
    <w:p w14:paraId="5D575823" w14:textId="5D080B49" w:rsidR="003F51B5" w:rsidRPr="00A16A10" w:rsidRDefault="003F51B5" w:rsidP="003F51B5">
      <w:pPr>
        <w:rPr>
          <w:szCs w:val="24"/>
        </w:rPr>
      </w:pPr>
      <w:r>
        <w:rPr>
          <w:szCs w:val="24"/>
        </w:rPr>
        <w:t>There are no principle disadvantages in multimodal transportation. However, there is a higher r</w:t>
      </w:r>
      <w:r w:rsidRPr="004A5F4E">
        <w:rPr>
          <w:szCs w:val="24"/>
        </w:rPr>
        <w:t xml:space="preserve">isk of damage or loss of goods due to </w:t>
      </w:r>
      <w:r w:rsidR="00B05964">
        <w:rPr>
          <w:szCs w:val="24"/>
        </w:rPr>
        <w:t xml:space="preserve">the </w:t>
      </w:r>
      <w:r w:rsidRPr="004A5F4E">
        <w:rPr>
          <w:szCs w:val="24"/>
        </w:rPr>
        <w:t>use of various types of transport</w:t>
      </w:r>
      <w:r>
        <w:rPr>
          <w:szCs w:val="24"/>
        </w:rPr>
        <w:t>, as well as to</w:t>
      </w:r>
      <w:r w:rsidRPr="004A5F4E">
        <w:rPr>
          <w:szCs w:val="24"/>
        </w:rPr>
        <w:t xml:space="preserve"> </w:t>
      </w:r>
      <w:r>
        <w:rPr>
          <w:szCs w:val="24"/>
        </w:rPr>
        <w:t>extra</w:t>
      </w:r>
      <w:r w:rsidRPr="004A5F4E">
        <w:rPr>
          <w:szCs w:val="24"/>
        </w:rPr>
        <w:t xml:space="preserve"> loading and unloading operations.</w:t>
      </w:r>
      <w:r>
        <w:rPr>
          <w:szCs w:val="24"/>
        </w:rPr>
        <w:t xml:space="preserve"> The solution </w:t>
      </w:r>
      <w:r w:rsidR="001800A5">
        <w:rPr>
          <w:szCs w:val="24"/>
        </w:rPr>
        <w:t>is</w:t>
      </w:r>
      <w:r>
        <w:rPr>
          <w:szCs w:val="24"/>
        </w:rPr>
        <w:t xml:space="preserve"> in </w:t>
      </w:r>
      <w:r w:rsidRPr="00266EA4">
        <w:rPr>
          <w:szCs w:val="24"/>
        </w:rPr>
        <w:t xml:space="preserve">the </w:t>
      </w:r>
      <w:r>
        <w:rPr>
          <w:szCs w:val="24"/>
        </w:rPr>
        <w:t>choice of the</w:t>
      </w:r>
      <w:r w:rsidRPr="00266EA4">
        <w:rPr>
          <w:szCs w:val="24"/>
        </w:rPr>
        <w:t xml:space="preserve"> reliable carrier</w:t>
      </w:r>
      <w:r>
        <w:rPr>
          <w:szCs w:val="24"/>
        </w:rPr>
        <w:t>.</w:t>
      </w:r>
    </w:p>
    <w:p w14:paraId="26029DF3" w14:textId="77777777" w:rsidR="0074793D" w:rsidRPr="00A16A10" w:rsidRDefault="0074793D" w:rsidP="000D550D">
      <w:pPr>
        <w:pStyle w:val="Heading4"/>
        <w:numPr>
          <w:ilvl w:val="2"/>
          <w:numId w:val="16"/>
        </w:numPr>
      </w:pPr>
      <w:r w:rsidRPr="000D550D">
        <w:t>Mathematical</w:t>
      </w:r>
      <w:r w:rsidRPr="00A16A10">
        <w:t xml:space="preserve"> notations in </w:t>
      </w:r>
      <w:r w:rsidRPr="000D550D">
        <w:t>descriptive</w:t>
      </w:r>
      <w:r w:rsidRPr="00A16A10">
        <w:t xml:space="preserve"> multimodal transportation models</w:t>
      </w:r>
    </w:p>
    <w:p w14:paraId="1CB1A1E0" w14:textId="19340CDF" w:rsidR="005C5946" w:rsidRPr="00A16A10" w:rsidRDefault="005C5946" w:rsidP="00D11A5F">
      <w:pPr>
        <w:rPr>
          <w:szCs w:val="24"/>
        </w:rPr>
      </w:pPr>
      <w:r w:rsidRPr="00A16A10">
        <w:rPr>
          <w:szCs w:val="24"/>
        </w:rPr>
        <w:t>Transportation process, as research object, can be described in terms of discrete events.</w:t>
      </w:r>
      <w:r w:rsidR="00D11A5F">
        <w:rPr>
          <w:szCs w:val="24"/>
        </w:rPr>
        <w:t xml:space="preserve"> </w:t>
      </w:r>
      <w:r w:rsidR="00D11A5F" w:rsidRPr="00D11A5F">
        <w:rPr>
          <w:szCs w:val="24"/>
        </w:rPr>
        <w:t xml:space="preserve">In discrete-event </w:t>
      </w:r>
      <w:r w:rsidR="00D11A5F">
        <w:rPr>
          <w:szCs w:val="24"/>
        </w:rPr>
        <w:t>approach</w:t>
      </w:r>
      <w:r w:rsidR="00D11A5F" w:rsidRPr="00D11A5F">
        <w:rPr>
          <w:szCs w:val="24"/>
        </w:rPr>
        <w:t xml:space="preserve"> only the points in time at which </w:t>
      </w:r>
      <w:r w:rsidR="00D11A5F">
        <w:rPr>
          <w:szCs w:val="24"/>
        </w:rPr>
        <w:t xml:space="preserve">the state of the system changes </w:t>
      </w:r>
      <w:r w:rsidR="00D11A5F" w:rsidRPr="00D11A5F">
        <w:rPr>
          <w:szCs w:val="24"/>
        </w:rPr>
        <w:t xml:space="preserve">are </w:t>
      </w:r>
      <w:r w:rsidR="00D11A5F">
        <w:rPr>
          <w:szCs w:val="24"/>
        </w:rPr>
        <w:t>considered</w:t>
      </w:r>
      <w:r w:rsidR="00D11A5F" w:rsidRPr="00D11A5F">
        <w:rPr>
          <w:szCs w:val="24"/>
        </w:rPr>
        <w:t>.</w:t>
      </w:r>
    </w:p>
    <w:p w14:paraId="659BC6DE" w14:textId="4E144E6D" w:rsidR="005C5946" w:rsidRPr="00A16A10" w:rsidRDefault="005C5946" w:rsidP="000618D1">
      <w:pPr>
        <w:rPr>
          <w:b/>
          <w:szCs w:val="24"/>
        </w:rPr>
      </w:pPr>
      <w:r w:rsidRPr="00A16A10">
        <w:rPr>
          <w:szCs w:val="24"/>
        </w:rPr>
        <w:t xml:space="preserve">In systems, which are analysed as </w:t>
      </w:r>
      <w:r w:rsidR="00D11A5F">
        <w:rPr>
          <w:szCs w:val="24"/>
        </w:rPr>
        <w:t>d</w:t>
      </w:r>
      <w:r w:rsidRPr="00A16A10">
        <w:rPr>
          <w:szCs w:val="24"/>
        </w:rPr>
        <w:t xml:space="preserve">iscrete-event systems (DES), the operation of a system is interpreted as a chronological sequence of events. The events are the instant changes of system state. The events occur at particular, irregular time. The </w:t>
      </w:r>
      <w:r w:rsidR="00FE7F70" w:rsidRPr="00A16A10">
        <w:rPr>
          <w:szCs w:val="24"/>
        </w:rPr>
        <w:t>general event types</w:t>
      </w:r>
      <w:r w:rsidRPr="00A16A10">
        <w:rPr>
          <w:szCs w:val="24"/>
        </w:rPr>
        <w:t xml:space="preserve"> associated with the multimodal transportation process comprise transpo</w:t>
      </w:r>
      <w:r w:rsidR="00D11A5F">
        <w:rPr>
          <w:szCs w:val="24"/>
        </w:rPr>
        <w:t>rtation start, finish</w:t>
      </w:r>
      <w:r w:rsidRPr="00A16A10">
        <w:rPr>
          <w:szCs w:val="24"/>
        </w:rPr>
        <w:t xml:space="preserve">, transportation mode change </w:t>
      </w:r>
      <w:r w:rsidR="00D11A5F">
        <w:rPr>
          <w:szCs w:val="24"/>
        </w:rPr>
        <w:t>and other type of</w:t>
      </w:r>
      <w:r w:rsidR="00D11A5F" w:rsidRPr="00D11A5F">
        <w:rPr>
          <w:szCs w:val="24"/>
        </w:rPr>
        <w:t xml:space="preserve"> </w:t>
      </w:r>
      <w:r w:rsidR="00D11A5F" w:rsidRPr="00A16A10">
        <w:rPr>
          <w:szCs w:val="24"/>
        </w:rPr>
        <w:t>events</w:t>
      </w:r>
      <w:r w:rsidRPr="00A16A10">
        <w:rPr>
          <w:szCs w:val="24"/>
        </w:rPr>
        <w:t xml:space="preserve"> if necessary. The transportation process is associated with its entity – </w:t>
      </w:r>
      <w:r w:rsidR="00FE7F70" w:rsidRPr="00A16A10">
        <w:rPr>
          <w:szCs w:val="24"/>
        </w:rPr>
        <w:t xml:space="preserve">the </w:t>
      </w:r>
      <w:r w:rsidRPr="00A16A10">
        <w:rPr>
          <w:szCs w:val="24"/>
        </w:rPr>
        <w:t xml:space="preserve">transportation unit (TU). </w:t>
      </w:r>
      <w:r w:rsidR="00FE7F70" w:rsidRPr="00A16A10">
        <w:rPr>
          <w:szCs w:val="24"/>
        </w:rPr>
        <w:t xml:space="preserve">Every passenger, parcel or freight unit are considered as TU. </w:t>
      </w:r>
      <w:r w:rsidRPr="00A16A10">
        <w:rPr>
          <w:szCs w:val="24"/>
        </w:rPr>
        <w:t xml:space="preserve">In the </w:t>
      </w:r>
      <w:r w:rsidR="00C95F26">
        <w:rPr>
          <w:szCs w:val="24"/>
        </w:rPr>
        <w:t>paradigm</w:t>
      </w:r>
      <w:r w:rsidRPr="00A16A10">
        <w:rPr>
          <w:szCs w:val="24"/>
        </w:rPr>
        <w:t xml:space="preserve"> of DES the following multimodal transportation process definition could be provided: </w:t>
      </w:r>
      <w:r w:rsidRPr="00A16A10">
        <w:rPr>
          <w:b/>
          <w:szCs w:val="24"/>
        </w:rPr>
        <w:t>Multimodal transportation process is the chronological sequence of events, each event is the state change</w:t>
      </w:r>
      <w:r w:rsidR="00FE7F70" w:rsidRPr="00A16A10">
        <w:rPr>
          <w:b/>
          <w:szCs w:val="24"/>
        </w:rPr>
        <w:t xml:space="preserve"> and is</w:t>
      </w:r>
      <w:r w:rsidRPr="00A16A10">
        <w:rPr>
          <w:b/>
          <w:szCs w:val="24"/>
        </w:rPr>
        <w:t xml:space="preserve"> </w:t>
      </w:r>
      <w:r w:rsidR="00FE7F70" w:rsidRPr="00A16A10">
        <w:rPr>
          <w:b/>
          <w:szCs w:val="24"/>
        </w:rPr>
        <w:t xml:space="preserve">managed by TU or manages </w:t>
      </w:r>
      <w:r w:rsidR="00D11A5F">
        <w:rPr>
          <w:b/>
          <w:szCs w:val="24"/>
        </w:rPr>
        <w:t>the </w:t>
      </w:r>
      <w:r w:rsidR="00C95F26">
        <w:rPr>
          <w:b/>
          <w:szCs w:val="24"/>
        </w:rPr>
        <w:t>TU</w:t>
      </w:r>
      <w:r w:rsidRPr="00A16A10">
        <w:rPr>
          <w:b/>
          <w:szCs w:val="24"/>
        </w:rPr>
        <w:t>.</w:t>
      </w:r>
    </w:p>
    <w:p w14:paraId="24293134" w14:textId="77777777" w:rsidR="005C5946" w:rsidRPr="00A16A10" w:rsidRDefault="005C5946" w:rsidP="000618D1">
      <w:pPr>
        <w:rPr>
          <w:szCs w:val="24"/>
        </w:rPr>
      </w:pPr>
      <w:r w:rsidRPr="00A16A10">
        <w:rPr>
          <w:szCs w:val="24"/>
        </w:rPr>
        <w:t xml:space="preserve">The objects of </w:t>
      </w:r>
      <w:r w:rsidR="00FE7F70" w:rsidRPr="00A16A10">
        <w:rPr>
          <w:szCs w:val="24"/>
        </w:rPr>
        <w:t>the transportation process</w:t>
      </w:r>
      <w:r w:rsidRPr="00A16A10">
        <w:rPr>
          <w:szCs w:val="24"/>
        </w:rPr>
        <w:t xml:space="preserve"> determine the special features of a </w:t>
      </w:r>
      <w:r w:rsidR="00FE7F70" w:rsidRPr="00A16A10">
        <w:rPr>
          <w:szCs w:val="24"/>
        </w:rPr>
        <w:t>process</w:t>
      </w:r>
      <w:r w:rsidRPr="00A16A10">
        <w:rPr>
          <w:szCs w:val="24"/>
        </w:rPr>
        <w:t xml:space="preserve"> and natural units of measurement. </w:t>
      </w:r>
      <w:r w:rsidR="00FE7F70" w:rsidRPr="00A16A10">
        <w:rPr>
          <w:szCs w:val="24"/>
        </w:rPr>
        <w:t xml:space="preserve">The transportation process may be a single unique process or regular repeated process. The regular repeated process may have both constant and variable parameters. </w:t>
      </w:r>
    </w:p>
    <w:p w14:paraId="0AE2510B" w14:textId="69EF4819" w:rsidR="000B2B3E" w:rsidRDefault="000B2B3E" w:rsidP="000618D1">
      <w:pPr>
        <w:rPr>
          <w:szCs w:val="24"/>
        </w:rPr>
      </w:pPr>
      <w:r w:rsidRPr="000B2B3E">
        <w:rPr>
          <w:szCs w:val="24"/>
        </w:rPr>
        <w:t xml:space="preserve">The transportation process may be interpreted as a material flow. Material flows are inherent components of diverse systems. Material flows ensure both the interaction of system elements and system links with the environment. Thereby most of complex systems may be considered and analysed as material flow handling systems. The </w:t>
      </w:r>
      <w:r w:rsidR="00D11A5F">
        <w:rPr>
          <w:szCs w:val="24"/>
        </w:rPr>
        <w:t xml:space="preserve">previous years publications </w:t>
      </w:r>
      <w:r w:rsidRPr="000B2B3E">
        <w:rPr>
          <w:szCs w:val="24"/>
        </w:rPr>
        <w:t>apply such terms as "flow system", „material flow system”, „material handling” or „material flow handling system”. They state that the guarantee of effective inter</w:t>
      </w:r>
      <w:r w:rsidR="002F27ED">
        <w:rPr>
          <w:szCs w:val="24"/>
        </w:rPr>
        <w:t>action between the flow and manu</w:t>
      </w:r>
      <w:r w:rsidRPr="000B2B3E">
        <w:rPr>
          <w:szCs w:val="24"/>
        </w:rPr>
        <w:t xml:space="preserve">facturing or distribution systems is an important task. The volume of the costs, related to control of the material flows between the elements of production or distribution </w:t>
      </w:r>
      <w:r w:rsidRPr="000B2B3E">
        <w:rPr>
          <w:szCs w:val="24"/>
        </w:rPr>
        <w:lastRenderedPageBreak/>
        <w:t>system, is evaluated from 13 to 30 percent of total production or distribution costs. The concept of the flow system is wider than the concept of material flow system. The material flow system concept can be applied to describe the transportation systems as well. With the account of above mentioned, we could formulate the alternative definition of transportation system: the technically controlled material flow system, created to move the objects of material flows. Almost all up-to-date simulation software provide tools and components for material flow analysis, description, incorporation into simulations, obtaining and visualization of appropriate simulation results</w:t>
      </w:r>
      <w:r>
        <w:rPr>
          <w:szCs w:val="24"/>
        </w:rPr>
        <w:t xml:space="preserve"> </w:t>
      </w:r>
      <w:sdt>
        <w:sdtPr>
          <w:rPr>
            <w:szCs w:val="24"/>
          </w:rPr>
          <w:id w:val="-1290889833"/>
          <w:citation/>
        </w:sdtPr>
        <w:sdtEndPr/>
        <w:sdtContent>
          <w:r>
            <w:rPr>
              <w:szCs w:val="24"/>
            </w:rPr>
            <w:fldChar w:fldCharType="begin"/>
          </w:r>
          <w:r>
            <w:rPr>
              <w:szCs w:val="24"/>
            </w:rPr>
            <w:instrText xml:space="preserve"> CITATION Rob14 \l 2057 </w:instrText>
          </w:r>
          <w:r>
            <w:rPr>
              <w:szCs w:val="24"/>
            </w:rPr>
            <w:fldChar w:fldCharType="separate"/>
          </w:r>
          <w:r w:rsidR="00B631B1" w:rsidRPr="00B631B1">
            <w:rPr>
              <w:noProof/>
              <w:szCs w:val="24"/>
            </w:rPr>
            <w:t>(Robinson, 2014)</w:t>
          </w:r>
          <w:r>
            <w:rPr>
              <w:szCs w:val="24"/>
            </w:rPr>
            <w:fldChar w:fldCharType="end"/>
          </w:r>
        </w:sdtContent>
      </w:sdt>
      <w:r>
        <w:rPr>
          <w:szCs w:val="24"/>
        </w:rPr>
        <w:t>.</w:t>
      </w:r>
    </w:p>
    <w:p w14:paraId="5D515271" w14:textId="274BC19A" w:rsidR="005C5946" w:rsidRPr="00A16A10" w:rsidRDefault="005C5946" w:rsidP="000618D1">
      <w:pPr>
        <w:rPr>
          <w:szCs w:val="24"/>
        </w:rPr>
      </w:pPr>
      <w:r w:rsidRPr="00A16A10">
        <w:rPr>
          <w:szCs w:val="24"/>
        </w:rPr>
        <w:t xml:space="preserve">The specification of </w:t>
      </w:r>
      <w:r w:rsidR="00FE7F70" w:rsidRPr="00A16A10">
        <w:rPr>
          <w:szCs w:val="24"/>
        </w:rPr>
        <w:t>transportation process</w:t>
      </w:r>
      <w:r w:rsidRPr="00A16A10">
        <w:rPr>
          <w:szCs w:val="24"/>
        </w:rPr>
        <w:t xml:space="preserve"> could be made in the form of informal description, table, formalism, graphic scheme, </w:t>
      </w:r>
      <w:r w:rsidR="00FE7F70" w:rsidRPr="00A16A10">
        <w:rPr>
          <w:szCs w:val="24"/>
        </w:rPr>
        <w:t>or algorithm. The type of the specification is determined by the purposes of the application.</w:t>
      </w:r>
      <w:r w:rsidRPr="00A16A10">
        <w:rPr>
          <w:szCs w:val="24"/>
        </w:rPr>
        <w:t xml:space="preserve"> </w:t>
      </w:r>
      <w:r w:rsidR="00FE7F70" w:rsidRPr="00A16A10">
        <w:rPr>
          <w:szCs w:val="24"/>
        </w:rPr>
        <w:t>Transportation process</w:t>
      </w:r>
      <w:r w:rsidRPr="00A16A10">
        <w:rPr>
          <w:szCs w:val="24"/>
        </w:rPr>
        <w:t xml:space="preserve"> specification as a table is elementary </w:t>
      </w:r>
      <w:r w:rsidR="00FE7F70" w:rsidRPr="00A16A10">
        <w:rPr>
          <w:szCs w:val="24"/>
        </w:rPr>
        <w:t xml:space="preserve">transportation flow </w:t>
      </w:r>
      <w:r w:rsidRPr="00A16A10">
        <w:rPr>
          <w:szCs w:val="24"/>
        </w:rPr>
        <w:t xml:space="preserve">model. Table 1 shows example of </w:t>
      </w:r>
      <w:r w:rsidR="00FE7F70" w:rsidRPr="00A16A10">
        <w:rPr>
          <w:szCs w:val="24"/>
        </w:rPr>
        <w:t>such</w:t>
      </w:r>
      <w:r w:rsidRPr="00A16A10">
        <w:rPr>
          <w:szCs w:val="24"/>
        </w:rPr>
        <w:t xml:space="preserve"> specification.</w:t>
      </w:r>
    </w:p>
    <w:p w14:paraId="2DBA3D02" w14:textId="77777777" w:rsidR="0074793D" w:rsidRPr="00A16A10" w:rsidRDefault="005C5946" w:rsidP="000618D1">
      <w:pPr>
        <w:rPr>
          <w:szCs w:val="24"/>
          <w:highlight w:val="yellow"/>
        </w:rPr>
      </w:pPr>
      <w:r w:rsidRPr="00A16A10">
        <w:rPr>
          <w:szCs w:val="24"/>
        </w:rPr>
        <w:t xml:space="preserve">This tabular model can be also named the protocol of </w:t>
      </w:r>
      <w:r w:rsidR="00E76B4F" w:rsidRPr="00A16A10">
        <w:rPr>
          <w:szCs w:val="24"/>
        </w:rPr>
        <w:t>transportation process</w:t>
      </w:r>
      <w:r w:rsidRPr="00A16A10">
        <w:rPr>
          <w:szCs w:val="24"/>
        </w:rPr>
        <w:t xml:space="preserve"> events</w:t>
      </w:r>
      <w:r w:rsidR="00203442" w:rsidRPr="00A16A10">
        <w:rPr>
          <w:szCs w:val="24"/>
        </w:rPr>
        <w:t>. The protocol is based on the approach proposed for material flow protocol</w:t>
      </w:r>
      <w:r w:rsidRPr="00A16A10">
        <w:rPr>
          <w:szCs w:val="24"/>
        </w:rPr>
        <w:t> </w:t>
      </w:r>
      <w:sdt>
        <w:sdtPr>
          <w:rPr>
            <w:szCs w:val="24"/>
          </w:rPr>
          <w:id w:val="506787813"/>
          <w:citation/>
        </w:sdtPr>
        <w:sdtEndPr/>
        <w:sdtContent>
          <w:r w:rsidR="00E76B4F" w:rsidRPr="00A16A10">
            <w:rPr>
              <w:szCs w:val="24"/>
            </w:rPr>
            <w:fldChar w:fldCharType="begin"/>
          </w:r>
          <w:r w:rsidR="00E76B4F" w:rsidRPr="00A16A10">
            <w:rPr>
              <w:szCs w:val="24"/>
            </w:rPr>
            <w:instrText xml:space="preserve"> CITATION Nyh08 \l 2057 </w:instrText>
          </w:r>
          <w:r w:rsidR="00E76B4F" w:rsidRPr="00A16A10">
            <w:rPr>
              <w:szCs w:val="24"/>
            </w:rPr>
            <w:fldChar w:fldCharType="separate"/>
          </w:r>
          <w:r w:rsidR="00B631B1" w:rsidRPr="00B631B1">
            <w:rPr>
              <w:noProof/>
              <w:szCs w:val="24"/>
            </w:rPr>
            <w:t>(Schenk, Tolujew, &amp; Reggelin, 2008)</w:t>
          </w:r>
          <w:r w:rsidR="00E76B4F" w:rsidRPr="00A16A10">
            <w:rPr>
              <w:szCs w:val="24"/>
            </w:rPr>
            <w:fldChar w:fldCharType="end"/>
          </w:r>
        </w:sdtContent>
      </w:sdt>
      <w:r w:rsidRPr="00A16A10">
        <w:rPr>
          <w:szCs w:val="24"/>
        </w:rPr>
        <w:t xml:space="preserve">. </w:t>
      </w:r>
      <w:r w:rsidR="00203442" w:rsidRPr="00A16A10">
        <w:rPr>
          <w:szCs w:val="24"/>
        </w:rPr>
        <w:t xml:space="preserve">The table may be also designed in a more compact form, </w:t>
      </w:r>
      <w:r w:rsidR="00BA1043" w:rsidRPr="00A16A10">
        <w:rPr>
          <w:szCs w:val="24"/>
        </w:rPr>
        <w:t>however</w:t>
      </w:r>
      <w:r w:rsidR="00203442" w:rsidRPr="00A16A10">
        <w:rPr>
          <w:szCs w:val="24"/>
        </w:rPr>
        <w:t xml:space="preserve"> for the purpose of </w:t>
      </w:r>
      <w:r w:rsidR="00BA1043" w:rsidRPr="00A16A10">
        <w:rPr>
          <w:szCs w:val="24"/>
        </w:rPr>
        <w:t>this</w:t>
      </w:r>
      <w:r w:rsidR="00203442" w:rsidRPr="00A16A10">
        <w:rPr>
          <w:szCs w:val="24"/>
        </w:rPr>
        <w:t xml:space="preserve"> section it is</w:t>
      </w:r>
      <w:r w:rsidR="0074793D" w:rsidRPr="00A16A10">
        <w:rPr>
          <w:szCs w:val="24"/>
        </w:rPr>
        <w:t xml:space="preserve"> provided in the detailed form.</w:t>
      </w:r>
    </w:p>
    <w:p w14:paraId="13D4A566" w14:textId="1BADC4AC" w:rsidR="005C5946" w:rsidRPr="00A16A10" w:rsidRDefault="005C5946" w:rsidP="000618D1">
      <w:pPr>
        <w:rPr>
          <w:szCs w:val="24"/>
        </w:rPr>
      </w:pPr>
      <w:r w:rsidRPr="00A16A10">
        <w:rPr>
          <w:szCs w:val="24"/>
        </w:rPr>
        <w:t>Here</w:t>
      </w:r>
      <w:r w:rsidR="00DB3663" w:rsidRPr="00A16A10">
        <w:rPr>
          <w:szCs w:val="24"/>
        </w:rPr>
        <w:t xml:space="preserve"> </w:t>
      </w:r>
      <w:r w:rsidR="00DB3663" w:rsidRPr="00A16A10">
        <w:rPr>
          <w:i/>
          <w:szCs w:val="24"/>
        </w:rPr>
        <w:t>i</w:t>
      </w:r>
      <w:r w:rsidR="00DB3663" w:rsidRPr="00A16A10">
        <w:rPr>
          <w:szCs w:val="24"/>
        </w:rPr>
        <w:t xml:space="preserve"> is an ordinal number of the considered T</w:t>
      </w:r>
      <w:r w:rsidR="00F25CA5" w:rsidRPr="00A16A10">
        <w:rPr>
          <w:szCs w:val="24"/>
        </w:rPr>
        <w:t>U</w:t>
      </w:r>
      <w:r w:rsidR="00D11A5F" w:rsidRPr="00D11A5F">
        <w:rPr>
          <w:i/>
          <w:szCs w:val="24"/>
          <w:vertAlign w:val="subscript"/>
        </w:rPr>
        <w:t>i</w:t>
      </w:r>
      <w:r w:rsidR="00F25CA5" w:rsidRPr="00A16A10">
        <w:rPr>
          <w:szCs w:val="24"/>
        </w:rPr>
        <w:t>,</w:t>
      </w:r>
      <w:r w:rsidR="00DB3663" w:rsidRPr="00A16A10">
        <w:rPr>
          <w:szCs w:val="24"/>
        </w:rPr>
        <w:t xml:space="preserve"> </w:t>
      </w:r>
      <m:oMath>
        <m:r>
          <w:rPr>
            <w:rFonts w:ascii="Cambria Math" w:hAnsi="Cambria Math"/>
            <w:szCs w:val="24"/>
          </w:rPr>
          <m:t>i=</m:t>
        </m:r>
        <m:acc>
          <m:accPr>
            <m:chr m:val="̅"/>
            <m:ctrlPr>
              <w:rPr>
                <w:rFonts w:ascii="Cambria Math" w:hAnsi="Cambria Math"/>
                <w:i/>
                <w:szCs w:val="24"/>
              </w:rPr>
            </m:ctrlPr>
          </m:accPr>
          <m:e>
            <m:r>
              <w:rPr>
                <w:rFonts w:ascii="Cambria Math" w:hAnsi="Cambria Math"/>
                <w:szCs w:val="24"/>
              </w:rPr>
              <m:t>1,M</m:t>
            </m:r>
          </m:e>
        </m:acc>
      </m:oMath>
      <w:r w:rsidR="00DB3663" w:rsidRPr="00A16A10">
        <w:rPr>
          <w:szCs w:val="24"/>
        </w:rPr>
        <w:t xml:space="preserve">. In this example variable </w:t>
      </w:r>
      <w:r w:rsidR="00DB3663" w:rsidRPr="00A16A10">
        <w:rPr>
          <w:i/>
          <w:szCs w:val="24"/>
        </w:rPr>
        <w:t>M</w:t>
      </w:r>
      <w:r w:rsidR="00DB3663" w:rsidRPr="00A16A10">
        <w:rPr>
          <w:szCs w:val="24"/>
        </w:rPr>
        <w:t xml:space="preserve"> is a maximum of considered TU</w:t>
      </w:r>
      <w:r w:rsidR="00834AC5">
        <w:rPr>
          <w:i/>
          <w:szCs w:val="24"/>
        </w:rPr>
        <w:t>,</w:t>
      </w:r>
      <w:r w:rsidRPr="00A16A10">
        <w:rPr>
          <w:szCs w:val="24"/>
        </w:rPr>
        <w:t xml:space="preserve"> </w:t>
      </w:r>
      <w:r w:rsidRPr="00A16A10">
        <w:rPr>
          <w:i/>
          <w:szCs w:val="24"/>
        </w:rPr>
        <w:t>j</w:t>
      </w:r>
      <w:r w:rsidRPr="00A16A10">
        <w:rPr>
          <w:szCs w:val="24"/>
        </w:rPr>
        <w:t xml:space="preserve"> is a number of </w:t>
      </w:r>
      <w:r w:rsidR="0074793D" w:rsidRPr="00A16A10">
        <w:rPr>
          <w:szCs w:val="24"/>
        </w:rPr>
        <w:t>the event t</w:t>
      </w:r>
      <w:r w:rsidR="00DB3663" w:rsidRPr="00A16A10">
        <w:rPr>
          <w:szCs w:val="24"/>
        </w:rPr>
        <w:t>y</w:t>
      </w:r>
      <w:r w:rsidR="0074793D" w:rsidRPr="00A16A10">
        <w:rPr>
          <w:szCs w:val="24"/>
        </w:rPr>
        <w:t>pe</w:t>
      </w:r>
      <w:r w:rsidR="00DB3663" w:rsidRPr="00A16A10">
        <w:rPr>
          <w:szCs w:val="24"/>
        </w:rPr>
        <w:t>,</w:t>
      </w:r>
      <w:r w:rsidR="0074793D" w:rsidRPr="00A16A10">
        <w:rPr>
          <w:szCs w:val="24"/>
        </w:rPr>
        <w:t xml:space="preserve"> </w:t>
      </w:r>
      <m:oMath>
        <m:r>
          <w:rPr>
            <w:rFonts w:ascii="Cambria Math" w:hAnsi="Cambria Math"/>
            <w:szCs w:val="24"/>
          </w:rPr>
          <m:t>j=</m:t>
        </m:r>
        <m:acc>
          <m:accPr>
            <m:chr m:val="̅"/>
            <m:ctrlPr>
              <w:rPr>
                <w:rFonts w:ascii="Cambria Math" w:hAnsi="Cambria Math"/>
                <w:i/>
                <w:szCs w:val="24"/>
              </w:rPr>
            </m:ctrlPr>
          </m:accPr>
          <m:e>
            <m:r>
              <w:rPr>
                <w:rFonts w:ascii="Cambria Math" w:hAnsi="Cambria Math"/>
                <w:szCs w:val="24"/>
              </w:rPr>
              <m:t>1,K</m:t>
            </m:r>
          </m:e>
        </m:acc>
      </m:oMath>
      <w:r w:rsidRPr="00A16A10">
        <w:rPr>
          <w:szCs w:val="24"/>
        </w:rPr>
        <w:t>,</w:t>
      </w:r>
      <w:r w:rsidR="0074793D" w:rsidRPr="00A16A10">
        <w:rPr>
          <w:szCs w:val="24"/>
        </w:rPr>
        <w:t xml:space="preserve"> where </w:t>
      </w:r>
      <w:r w:rsidR="0074793D" w:rsidRPr="00A16A10">
        <w:rPr>
          <w:i/>
          <w:szCs w:val="24"/>
        </w:rPr>
        <w:t>E</w:t>
      </w:r>
      <w:r w:rsidR="0074793D" w:rsidRPr="00A16A10">
        <w:rPr>
          <w:szCs w:val="24"/>
          <w:vertAlign w:val="subscript"/>
        </w:rPr>
        <w:t>1</w:t>
      </w:r>
      <w:r w:rsidR="0074793D" w:rsidRPr="00A16A10">
        <w:rPr>
          <w:szCs w:val="24"/>
        </w:rPr>
        <w:t xml:space="preserve"> is transportation start event, </w:t>
      </w:r>
      <w:r w:rsidR="0074793D" w:rsidRPr="00A16A10">
        <w:rPr>
          <w:i/>
          <w:szCs w:val="24"/>
        </w:rPr>
        <w:t>E</w:t>
      </w:r>
      <w:r w:rsidR="0074793D" w:rsidRPr="00A16A10">
        <w:rPr>
          <w:i/>
          <w:szCs w:val="24"/>
          <w:vertAlign w:val="subscript"/>
        </w:rPr>
        <w:t>K</w:t>
      </w:r>
      <w:r w:rsidR="0074793D" w:rsidRPr="00A16A10">
        <w:rPr>
          <w:szCs w:val="24"/>
        </w:rPr>
        <w:t xml:space="preserve"> – transportation finish event, and other events may be associated with transportation mode change or other </w:t>
      </w:r>
      <w:r w:rsidR="00DB3663" w:rsidRPr="00A16A10">
        <w:rPr>
          <w:szCs w:val="24"/>
        </w:rPr>
        <w:t xml:space="preserve">relevant events in the transportation process of the freight under consideration. </w:t>
      </w:r>
      <w:r w:rsidR="00DB3663" w:rsidRPr="00A16A10">
        <w:rPr>
          <w:i/>
          <w:szCs w:val="24"/>
        </w:rPr>
        <w:t>K</w:t>
      </w:r>
      <w:r w:rsidR="00DB3663" w:rsidRPr="00A16A10">
        <w:rPr>
          <w:szCs w:val="24"/>
        </w:rPr>
        <w:t xml:space="preserve">-2 is a number of </w:t>
      </w:r>
      <w:r w:rsidR="00F25CA5" w:rsidRPr="00A16A10">
        <w:rPr>
          <w:szCs w:val="24"/>
        </w:rPr>
        <w:t xml:space="preserve">all </w:t>
      </w:r>
      <w:r w:rsidR="00DB3663" w:rsidRPr="00A16A10">
        <w:rPr>
          <w:szCs w:val="24"/>
        </w:rPr>
        <w:t>possible events in the transportation process.</w:t>
      </w:r>
      <w:r w:rsidRPr="00A16A10">
        <w:rPr>
          <w:szCs w:val="24"/>
        </w:rPr>
        <w:t xml:space="preserve"> </w:t>
      </w:r>
      <w:r w:rsidR="00DB3663" w:rsidRPr="00A16A10">
        <w:rPr>
          <w:szCs w:val="24"/>
        </w:rPr>
        <w:t>The event time (</w:t>
      </w:r>
      <w:r w:rsidR="00DB3663" w:rsidRPr="00A16A10">
        <w:rPr>
          <w:i/>
          <w:szCs w:val="24"/>
        </w:rPr>
        <w:t>t</w:t>
      </w:r>
      <w:r w:rsidR="00DB3663" w:rsidRPr="00A16A10">
        <w:rPr>
          <w:i/>
          <w:szCs w:val="24"/>
          <w:vertAlign w:val="subscript"/>
        </w:rPr>
        <w:t>ij</w:t>
      </w:r>
      <w:r w:rsidR="00DB3663" w:rsidRPr="00A16A10">
        <w:rPr>
          <w:szCs w:val="24"/>
        </w:rPr>
        <w:t xml:space="preserve">) is a variable, corresponding to the occurrence of the </w:t>
      </w:r>
      <w:r w:rsidR="00DB3663" w:rsidRPr="00A16A10">
        <w:rPr>
          <w:i/>
          <w:szCs w:val="24"/>
        </w:rPr>
        <w:t>j</w:t>
      </w:r>
      <w:r w:rsidR="00DB3663" w:rsidRPr="00A16A10">
        <w:rPr>
          <w:szCs w:val="24"/>
        </w:rPr>
        <w:t xml:space="preserve">-th type of event related to the </w:t>
      </w:r>
      <w:r w:rsidR="00DB3663" w:rsidRPr="00A16A10">
        <w:rPr>
          <w:i/>
          <w:szCs w:val="24"/>
        </w:rPr>
        <w:t>i</w:t>
      </w:r>
      <w:r w:rsidR="00DB3663" w:rsidRPr="00A16A10">
        <w:rPr>
          <w:szCs w:val="24"/>
        </w:rPr>
        <w:t>-th TU.</w:t>
      </w:r>
    </w:p>
    <w:p w14:paraId="4A3A60E2" w14:textId="47AAEA86" w:rsidR="005C5946" w:rsidRPr="00FD360D" w:rsidRDefault="005C5946" w:rsidP="00FD360D">
      <w:pPr>
        <w:jc w:val="right"/>
      </w:pPr>
      <w:r w:rsidRPr="00A16A10">
        <w:t>Table 1</w:t>
      </w:r>
      <w:r w:rsidR="00FD360D">
        <w:t xml:space="preserve">. </w:t>
      </w:r>
      <w:r w:rsidR="00FD360D" w:rsidRPr="00A16A10">
        <w:t>The protocol of the transportation process events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619"/>
        <w:gridCol w:w="515"/>
        <w:gridCol w:w="515"/>
        <w:gridCol w:w="382"/>
        <w:gridCol w:w="472"/>
        <w:gridCol w:w="382"/>
        <w:gridCol w:w="517"/>
      </w:tblGrid>
      <w:tr w:rsidR="00BA1043" w:rsidRPr="00A16A10" w14:paraId="146806BD" w14:textId="77777777" w:rsidTr="00F25CA5">
        <w:trPr>
          <w:trHeight w:val="20"/>
        </w:trPr>
        <w:tc>
          <w:tcPr>
            <w:tcW w:w="0" w:type="auto"/>
            <w:vAlign w:val="center"/>
          </w:tcPr>
          <w:p w14:paraId="3CA39C23" w14:textId="77777777" w:rsidR="00BA1043" w:rsidRPr="00A16A10" w:rsidRDefault="00BA1043" w:rsidP="001800A5">
            <w:pPr>
              <w:spacing w:line="240" w:lineRule="auto"/>
            </w:pPr>
            <w:r w:rsidRPr="00A16A10">
              <w:t>The ordinal number of a Transportation Unit in a process (</w:t>
            </w:r>
            <w:r w:rsidRPr="00A16A10">
              <w:rPr>
                <w:i/>
              </w:rPr>
              <w:t>i</w:t>
            </w:r>
            <w:r w:rsidRPr="00A16A10">
              <w:t>)</w:t>
            </w:r>
          </w:p>
        </w:tc>
        <w:tc>
          <w:tcPr>
            <w:tcW w:w="0" w:type="auto"/>
            <w:vAlign w:val="center"/>
          </w:tcPr>
          <w:p w14:paraId="6BA9C2FA" w14:textId="77777777" w:rsidR="00BA1043" w:rsidRPr="00A16A10" w:rsidRDefault="00BA1043" w:rsidP="001800A5">
            <w:pPr>
              <w:spacing w:line="240" w:lineRule="auto"/>
              <w:rPr>
                <w:i/>
              </w:rPr>
            </w:pPr>
            <w:r w:rsidRPr="00A16A10">
              <w:t>The event type (</w:t>
            </w:r>
            <w:r w:rsidRPr="00A16A10">
              <w:rPr>
                <w:i/>
              </w:rPr>
              <w:t>Ej</w:t>
            </w:r>
            <w:r w:rsidRPr="00A16A10">
              <w:t>)</w:t>
            </w:r>
          </w:p>
        </w:tc>
        <w:tc>
          <w:tcPr>
            <w:tcW w:w="0" w:type="auto"/>
            <w:gridSpan w:val="6"/>
            <w:vAlign w:val="center"/>
          </w:tcPr>
          <w:p w14:paraId="6AA9EFF9" w14:textId="77777777" w:rsidR="00BA1043" w:rsidRPr="00A16A10" w:rsidRDefault="00BA1043" w:rsidP="001800A5">
            <w:pPr>
              <w:spacing w:line="240" w:lineRule="auto"/>
              <w:rPr>
                <w:i/>
              </w:rPr>
            </w:pPr>
            <w:r w:rsidRPr="00A16A10">
              <w:t>The event time (</w:t>
            </w:r>
            <w:r w:rsidRPr="00A16A10">
              <w:rPr>
                <w:i/>
              </w:rPr>
              <w:t>t</w:t>
            </w:r>
            <w:r w:rsidRPr="00A16A10">
              <w:rPr>
                <w:i/>
                <w:vertAlign w:val="subscript"/>
              </w:rPr>
              <w:t>ij</w:t>
            </w:r>
            <w:r w:rsidRPr="00A16A10">
              <w:t>)</w:t>
            </w:r>
          </w:p>
        </w:tc>
      </w:tr>
      <w:tr w:rsidR="00BA1043" w:rsidRPr="00A16A10" w14:paraId="05EBEFD7" w14:textId="77777777" w:rsidTr="00F25CA5">
        <w:trPr>
          <w:trHeight w:val="20"/>
        </w:trPr>
        <w:tc>
          <w:tcPr>
            <w:tcW w:w="0" w:type="auto"/>
            <w:vAlign w:val="center"/>
          </w:tcPr>
          <w:p w14:paraId="50FB5484" w14:textId="77777777" w:rsidR="00BA1043" w:rsidRPr="00A16A10" w:rsidRDefault="00BA1043" w:rsidP="00FD360D">
            <w:r w:rsidRPr="00A16A10">
              <w:t>1</w:t>
            </w:r>
          </w:p>
        </w:tc>
        <w:tc>
          <w:tcPr>
            <w:tcW w:w="0" w:type="auto"/>
            <w:vAlign w:val="center"/>
          </w:tcPr>
          <w:p w14:paraId="54E63F6B" w14:textId="77777777" w:rsidR="00BA1043" w:rsidRPr="00A16A10" w:rsidRDefault="00BA1043" w:rsidP="00FD360D">
            <w:r w:rsidRPr="00A16A10">
              <w:rPr>
                <w:i/>
              </w:rPr>
              <w:t>E</w:t>
            </w:r>
            <w:r w:rsidRPr="00A16A10">
              <w:rPr>
                <w:vertAlign w:val="subscript"/>
              </w:rPr>
              <w:t>1</w:t>
            </w:r>
          </w:p>
        </w:tc>
        <w:tc>
          <w:tcPr>
            <w:tcW w:w="0" w:type="auto"/>
            <w:vAlign w:val="center"/>
          </w:tcPr>
          <w:p w14:paraId="201BC231" w14:textId="77777777" w:rsidR="00BA1043" w:rsidRPr="00A16A10" w:rsidRDefault="00BA1043" w:rsidP="00FD360D">
            <w:r w:rsidRPr="00A16A10">
              <w:rPr>
                <w:i/>
              </w:rPr>
              <w:t>t</w:t>
            </w:r>
            <w:r w:rsidRPr="00A16A10">
              <w:rPr>
                <w:vertAlign w:val="subscript"/>
              </w:rPr>
              <w:t>11</w:t>
            </w:r>
          </w:p>
        </w:tc>
        <w:tc>
          <w:tcPr>
            <w:tcW w:w="0" w:type="auto"/>
            <w:vAlign w:val="center"/>
          </w:tcPr>
          <w:p w14:paraId="63F58EDE" w14:textId="77777777" w:rsidR="00BA1043" w:rsidRPr="00A16A10" w:rsidRDefault="00BA1043" w:rsidP="00FD360D"/>
        </w:tc>
        <w:tc>
          <w:tcPr>
            <w:tcW w:w="0" w:type="auto"/>
            <w:vAlign w:val="center"/>
          </w:tcPr>
          <w:p w14:paraId="5E76B5E9" w14:textId="77777777" w:rsidR="00BA1043" w:rsidRPr="00A16A10" w:rsidRDefault="00BA1043" w:rsidP="00FD360D"/>
        </w:tc>
        <w:tc>
          <w:tcPr>
            <w:tcW w:w="0" w:type="auto"/>
            <w:vAlign w:val="center"/>
          </w:tcPr>
          <w:p w14:paraId="0B2D8EA1" w14:textId="77777777" w:rsidR="00BA1043" w:rsidRPr="00A16A10" w:rsidRDefault="00BA1043" w:rsidP="00FD360D"/>
        </w:tc>
        <w:tc>
          <w:tcPr>
            <w:tcW w:w="0" w:type="auto"/>
            <w:vAlign w:val="center"/>
          </w:tcPr>
          <w:p w14:paraId="6DC567F0" w14:textId="77777777" w:rsidR="00BA1043" w:rsidRPr="00A16A10" w:rsidRDefault="00BA1043" w:rsidP="00FD360D"/>
        </w:tc>
        <w:tc>
          <w:tcPr>
            <w:tcW w:w="0" w:type="auto"/>
            <w:vAlign w:val="center"/>
          </w:tcPr>
          <w:p w14:paraId="49315DE5" w14:textId="77777777" w:rsidR="00BA1043" w:rsidRPr="00A16A10" w:rsidRDefault="00BA1043" w:rsidP="00FD360D"/>
        </w:tc>
      </w:tr>
      <w:tr w:rsidR="00BA1043" w:rsidRPr="00A16A10" w14:paraId="1D7C81F6" w14:textId="77777777" w:rsidTr="00F25CA5">
        <w:trPr>
          <w:trHeight w:val="20"/>
        </w:trPr>
        <w:tc>
          <w:tcPr>
            <w:tcW w:w="0" w:type="auto"/>
            <w:vAlign w:val="center"/>
          </w:tcPr>
          <w:p w14:paraId="475CAFD2" w14:textId="77777777" w:rsidR="00BA1043" w:rsidRPr="00A16A10" w:rsidRDefault="00BA1043" w:rsidP="00FD360D">
            <w:r w:rsidRPr="00A16A10">
              <w:t>1</w:t>
            </w:r>
          </w:p>
        </w:tc>
        <w:tc>
          <w:tcPr>
            <w:tcW w:w="0" w:type="auto"/>
            <w:vAlign w:val="center"/>
          </w:tcPr>
          <w:p w14:paraId="49D1E547" w14:textId="77777777" w:rsidR="00BA1043" w:rsidRPr="00A16A10" w:rsidRDefault="00BA1043" w:rsidP="00FD360D">
            <w:r w:rsidRPr="00A16A10">
              <w:rPr>
                <w:i/>
              </w:rPr>
              <w:t>E</w:t>
            </w:r>
            <w:r w:rsidRPr="00A16A10">
              <w:rPr>
                <w:vertAlign w:val="subscript"/>
              </w:rPr>
              <w:t>2</w:t>
            </w:r>
          </w:p>
        </w:tc>
        <w:tc>
          <w:tcPr>
            <w:tcW w:w="0" w:type="auto"/>
            <w:vAlign w:val="center"/>
          </w:tcPr>
          <w:p w14:paraId="1455B468" w14:textId="77777777" w:rsidR="00BA1043" w:rsidRPr="00A16A10" w:rsidRDefault="00BA1043" w:rsidP="00FD360D"/>
        </w:tc>
        <w:tc>
          <w:tcPr>
            <w:tcW w:w="0" w:type="auto"/>
            <w:vAlign w:val="center"/>
          </w:tcPr>
          <w:p w14:paraId="36F6A491" w14:textId="77777777" w:rsidR="00BA1043" w:rsidRPr="00A16A10" w:rsidRDefault="00BA1043" w:rsidP="00FD360D">
            <w:r w:rsidRPr="002F27ED">
              <w:rPr>
                <w:i/>
              </w:rPr>
              <w:t>t</w:t>
            </w:r>
            <w:r w:rsidRPr="00A16A10">
              <w:rPr>
                <w:vertAlign w:val="subscript"/>
              </w:rPr>
              <w:t>21</w:t>
            </w:r>
          </w:p>
        </w:tc>
        <w:tc>
          <w:tcPr>
            <w:tcW w:w="0" w:type="auto"/>
            <w:vAlign w:val="center"/>
          </w:tcPr>
          <w:p w14:paraId="2F141DA7" w14:textId="77777777" w:rsidR="00BA1043" w:rsidRPr="00A16A10" w:rsidRDefault="00BA1043" w:rsidP="00FD360D"/>
        </w:tc>
        <w:tc>
          <w:tcPr>
            <w:tcW w:w="0" w:type="auto"/>
            <w:vAlign w:val="center"/>
          </w:tcPr>
          <w:p w14:paraId="31C25461" w14:textId="77777777" w:rsidR="00BA1043" w:rsidRPr="00A16A10" w:rsidRDefault="00BA1043" w:rsidP="00FD360D"/>
        </w:tc>
        <w:tc>
          <w:tcPr>
            <w:tcW w:w="0" w:type="auto"/>
            <w:vAlign w:val="center"/>
          </w:tcPr>
          <w:p w14:paraId="072BD65F" w14:textId="77777777" w:rsidR="00BA1043" w:rsidRPr="00A16A10" w:rsidRDefault="00BA1043" w:rsidP="00FD360D"/>
        </w:tc>
        <w:tc>
          <w:tcPr>
            <w:tcW w:w="0" w:type="auto"/>
            <w:vAlign w:val="center"/>
          </w:tcPr>
          <w:p w14:paraId="37CBB8C7" w14:textId="77777777" w:rsidR="00BA1043" w:rsidRPr="00A16A10" w:rsidRDefault="00BA1043" w:rsidP="00FD360D"/>
        </w:tc>
      </w:tr>
      <w:tr w:rsidR="00BA1043" w:rsidRPr="00A16A10" w14:paraId="4B6EDF7D" w14:textId="77777777" w:rsidTr="00F25CA5">
        <w:trPr>
          <w:trHeight w:val="20"/>
        </w:trPr>
        <w:tc>
          <w:tcPr>
            <w:tcW w:w="0" w:type="auto"/>
            <w:vAlign w:val="center"/>
          </w:tcPr>
          <w:p w14:paraId="4C9281C6" w14:textId="77777777" w:rsidR="00BA1043" w:rsidRPr="00A16A10" w:rsidRDefault="00BA1043" w:rsidP="00FD360D">
            <w:r w:rsidRPr="00A16A10">
              <w:t>…</w:t>
            </w:r>
          </w:p>
        </w:tc>
        <w:tc>
          <w:tcPr>
            <w:tcW w:w="0" w:type="auto"/>
            <w:vAlign w:val="center"/>
          </w:tcPr>
          <w:p w14:paraId="2B8966BE" w14:textId="77777777" w:rsidR="00BA1043" w:rsidRPr="00A16A10" w:rsidRDefault="00BA1043" w:rsidP="00FD360D">
            <w:r w:rsidRPr="00A16A10">
              <w:t>…</w:t>
            </w:r>
          </w:p>
        </w:tc>
        <w:tc>
          <w:tcPr>
            <w:tcW w:w="0" w:type="auto"/>
            <w:vAlign w:val="center"/>
          </w:tcPr>
          <w:p w14:paraId="51374A62" w14:textId="77777777" w:rsidR="00BA1043" w:rsidRPr="00A16A10" w:rsidRDefault="00BA1043" w:rsidP="00FD360D"/>
        </w:tc>
        <w:tc>
          <w:tcPr>
            <w:tcW w:w="0" w:type="auto"/>
            <w:vAlign w:val="center"/>
          </w:tcPr>
          <w:p w14:paraId="512D76C1" w14:textId="77777777" w:rsidR="00BA1043" w:rsidRPr="00A16A10" w:rsidRDefault="00BA1043" w:rsidP="00FD360D"/>
        </w:tc>
        <w:tc>
          <w:tcPr>
            <w:tcW w:w="0" w:type="auto"/>
            <w:vAlign w:val="center"/>
          </w:tcPr>
          <w:p w14:paraId="5831AC31" w14:textId="77777777" w:rsidR="00BA1043" w:rsidRPr="00A16A10" w:rsidRDefault="00BA1043" w:rsidP="00FD360D">
            <w:r w:rsidRPr="00A16A10">
              <w:t>…</w:t>
            </w:r>
          </w:p>
        </w:tc>
        <w:tc>
          <w:tcPr>
            <w:tcW w:w="0" w:type="auto"/>
            <w:vAlign w:val="center"/>
          </w:tcPr>
          <w:p w14:paraId="04A7CB17" w14:textId="77777777" w:rsidR="00BA1043" w:rsidRPr="00A16A10" w:rsidRDefault="00BA1043" w:rsidP="00FD360D"/>
        </w:tc>
        <w:tc>
          <w:tcPr>
            <w:tcW w:w="0" w:type="auto"/>
            <w:vAlign w:val="center"/>
          </w:tcPr>
          <w:p w14:paraId="3426EB6D" w14:textId="77777777" w:rsidR="00BA1043" w:rsidRPr="00A16A10" w:rsidRDefault="00BA1043" w:rsidP="00FD360D"/>
        </w:tc>
        <w:tc>
          <w:tcPr>
            <w:tcW w:w="0" w:type="auto"/>
            <w:vAlign w:val="center"/>
          </w:tcPr>
          <w:p w14:paraId="542285AB" w14:textId="77777777" w:rsidR="00BA1043" w:rsidRPr="00A16A10" w:rsidRDefault="00BA1043" w:rsidP="00FD360D"/>
        </w:tc>
      </w:tr>
      <w:tr w:rsidR="00BA1043" w:rsidRPr="00A16A10" w14:paraId="5F21195C" w14:textId="77777777" w:rsidTr="00F25CA5">
        <w:trPr>
          <w:trHeight w:val="20"/>
        </w:trPr>
        <w:tc>
          <w:tcPr>
            <w:tcW w:w="0" w:type="auto"/>
            <w:vAlign w:val="center"/>
          </w:tcPr>
          <w:p w14:paraId="7780AD9A" w14:textId="77777777" w:rsidR="00BA1043" w:rsidRPr="00A16A10" w:rsidRDefault="00BA1043" w:rsidP="00FD360D">
            <w:r w:rsidRPr="00A16A10">
              <w:t>1</w:t>
            </w:r>
          </w:p>
        </w:tc>
        <w:tc>
          <w:tcPr>
            <w:tcW w:w="0" w:type="auto"/>
            <w:vAlign w:val="center"/>
          </w:tcPr>
          <w:p w14:paraId="1E90DC11" w14:textId="77777777" w:rsidR="00BA1043" w:rsidRPr="002F27ED" w:rsidRDefault="00BA1043" w:rsidP="00FD360D">
            <w:pPr>
              <w:rPr>
                <w:i/>
              </w:rPr>
            </w:pPr>
            <w:r w:rsidRPr="002F27ED">
              <w:rPr>
                <w:i/>
              </w:rPr>
              <w:t>E</w:t>
            </w:r>
            <w:r w:rsidRPr="002F27ED">
              <w:rPr>
                <w:i/>
                <w:vertAlign w:val="subscript"/>
              </w:rPr>
              <w:t>j</w:t>
            </w:r>
          </w:p>
        </w:tc>
        <w:tc>
          <w:tcPr>
            <w:tcW w:w="0" w:type="auto"/>
            <w:vAlign w:val="center"/>
          </w:tcPr>
          <w:p w14:paraId="36573A0A" w14:textId="77777777" w:rsidR="00BA1043" w:rsidRPr="00A16A10" w:rsidRDefault="00BA1043" w:rsidP="00FD360D"/>
        </w:tc>
        <w:tc>
          <w:tcPr>
            <w:tcW w:w="0" w:type="auto"/>
            <w:vAlign w:val="center"/>
          </w:tcPr>
          <w:p w14:paraId="4B5A5E82" w14:textId="77777777" w:rsidR="00BA1043" w:rsidRPr="00A16A10" w:rsidRDefault="00BA1043" w:rsidP="00FD360D"/>
        </w:tc>
        <w:tc>
          <w:tcPr>
            <w:tcW w:w="0" w:type="auto"/>
            <w:vAlign w:val="center"/>
          </w:tcPr>
          <w:p w14:paraId="64E88900" w14:textId="77777777" w:rsidR="00BA1043" w:rsidRPr="00A16A10" w:rsidRDefault="00BA1043" w:rsidP="00FD360D"/>
        </w:tc>
        <w:tc>
          <w:tcPr>
            <w:tcW w:w="0" w:type="auto"/>
            <w:vAlign w:val="center"/>
          </w:tcPr>
          <w:p w14:paraId="47DCB4CB" w14:textId="77777777" w:rsidR="00BA1043" w:rsidRPr="00A16A10" w:rsidRDefault="00BA1043" w:rsidP="00FD360D">
            <w:r w:rsidRPr="002F27ED">
              <w:rPr>
                <w:i/>
              </w:rPr>
              <w:t>t</w:t>
            </w:r>
            <w:r w:rsidRPr="002F27ED">
              <w:rPr>
                <w:i/>
                <w:vertAlign w:val="subscript"/>
              </w:rPr>
              <w:t>j</w:t>
            </w:r>
            <w:r w:rsidRPr="00A16A10">
              <w:rPr>
                <w:vertAlign w:val="subscript"/>
              </w:rPr>
              <w:t>1</w:t>
            </w:r>
          </w:p>
        </w:tc>
        <w:tc>
          <w:tcPr>
            <w:tcW w:w="0" w:type="auto"/>
            <w:vAlign w:val="center"/>
          </w:tcPr>
          <w:p w14:paraId="7910A9E2" w14:textId="77777777" w:rsidR="00BA1043" w:rsidRPr="00A16A10" w:rsidRDefault="00BA1043" w:rsidP="00FD360D"/>
        </w:tc>
        <w:tc>
          <w:tcPr>
            <w:tcW w:w="0" w:type="auto"/>
            <w:vAlign w:val="center"/>
          </w:tcPr>
          <w:p w14:paraId="0F5230A6" w14:textId="77777777" w:rsidR="00BA1043" w:rsidRPr="00A16A10" w:rsidRDefault="00BA1043" w:rsidP="00FD360D"/>
        </w:tc>
      </w:tr>
      <w:tr w:rsidR="00BA1043" w:rsidRPr="00A16A10" w14:paraId="08A06025" w14:textId="77777777" w:rsidTr="00F25CA5">
        <w:trPr>
          <w:trHeight w:val="20"/>
        </w:trPr>
        <w:tc>
          <w:tcPr>
            <w:tcW w:w="0" w:type="auto"/>
            <w:vAlign w:val="center"/>
          </w:tcPr>
          <w:p w14:paraId="13D6BC16" w14:textId="77777777" w:rsidR="00BA1043" w:rsidRPr="00A16A10" w:rsidRDefault="00BA1043" w:rsidP="00FD360D">
            <w:r w:rsidRPr="00A16A10">
              <w:t>…</w:t>
            </w:r>
          </w:p>
        </w:tc>
        <w:tc>
          <w:tcPr>
            <w:tcW w:w="0" w:type="auto"/>
            <w:vAlign w:val="center"/>
          </w:tcPr>
          <w:p w14:paraId="2FFA4D6B" w14:textId="77777777" w:rsidR="00BA1043" w:rsidRPr="00A16A10" w:rsidRDefault="00BA1043" w:rsidP="00FD360D">
            <w:r w:rsidRPr="00A16A10">
              <w:t>…</w:t>
            </w:r>
          </w:p>
        </w:tc>
        <w:tc>
          <w:tcPr>
            <w:tcW w:w="0" w:type="auto"/>
            <w:vAlign w:val="center"/>
          </w:tcPr>
          <w:p w14:paraId="3078C8E8" w14:textId="77777777" w:rsidR="00BA1043" w:rsidRPr="00A16A10" w:rsidRDefault="00BA1043" w:rsidP="00FD360D"/>
        </w:tc>
        <w:tc>
          <w:tcPr>
            <w:tcW w:w="0" w:type="auto"/>
            <w:vAlign w:val="center"/>
          </w:tcPr>
          <w:p w14:paraId="24C02740" w14:textId="77777777" w:rsidR="00BA1043" w:rsidRPr="00A16A10" w:rsidRDefault="00BA1043" w:rsidP="00FD360D"/>
        </w:tc>
        <w:tc>
          <w:tcPr>
            <w:tcW w:w="0" w:type="auto"/>
            <w:vAlign w:val="center"/>
          </w:tcPr>
          <w:p w14:paraId="7AAE9A36" w14:textId="77777777" w:rsidR="00BA1043" w:rsidRPr="00A16A10" w:rsidRDefault="00BA1043" w:rsidP="00FD360D"/>
        </w:tc>
        <w:tc>
          <w:tcPr>
            <w:tcW w:w="0" w:type="auto"/>
            <w:vAlign w:val="center"/>
          </w:tcPr>
          <w:p w14:paraId="175F1343" w14:textId="77777777" w:rsidR="00BA1043" w:rsidRPr="00A16A10" w:rsidRDefault="00BA1043" w:rsidP="00FD360D"/>
        </w:tc>
        <w:tc>
          <w:tcPr>
            <w:tcW w:w="0" w:type="auto"/>
            <w:vAlign w:val="center"/>
          </w:tcPr>
          <w:p w14:paraId="3572BEBE" w14:textId="77777777" w:rsidR="00BA1043" w:rsidRPr="00A16A10" w:rsidRDefault="00BA1043" w:rsidP="00FD360D">
            <w:r w:rsidRPr="00A16A10">
              <w:t>…</w:t>
            </w:r>
          </w:p>
        </w:tc>
        <w:tc>
          <w:tcPr>
            <w:tcW w:w="0" w:type="auto"/>
            <w:vAlign w:val="center"/>
          </w:tcPr>
          <w:p w14:paraId="0E0C4ADB" w14:textId="77777777" w:rsidR="00BA1043" w:rsidRPr="00A16A10" w:rsidRDefault="00BA1043" w:rsidP="00FD360D"/>
        </w:tc>
      </w:tr>
      <w:tr w:rsidR="00BA1043" w:rsidRPr="00A16A10" w14:paraId="56F12BA2" w14:textId="77777777" w:rsidTr="00F25CA5">
        <w:trPr>
          <w:trHeight w:val="20"/>
        </w:trPr>
        <w:tc>
          <w:tcPr>
            <w:tcW w:w="0" w:type="auto"/>
            <w:vAlign w:val="center"/>
          </w:tcPr>
          <w:p w14:paraId="0B9521D8" w14:textId="77777777" w:rsidR="00BA1043" w:rsidRPr="00A16A10" w:rsidRDefault="00BA1043" w:rsidP="00FD360D">
            <w:r w:rsidRPr="00A16A10">
              <w:t>1</w:t>
            </w:r>
          </w:p>
        </w:tc>
        <w:tc>
          <w:tcPr>
            <w:tcW w:w="0" w:type="auto"/>
            <w:vAlign w:val="center"/>
          </w:tcPr>
          <w:p w14:paraId="734009FF" w14:textId="77777777" w:rsidR="00BA1043" w:rsidRPr="002F27ED" w:rsidRDefault="00BA1043" w:rsidP="00FD360D">
            <w:pPr>
              <w:rPr>
                <w:i/>
              </w:rPr>
            </w:pPr>
            <w:r w:rsidRPr="002F27ED">
              <w:rPr>
                <w:i/>
              </w:rPr>
              <w:t>E</w:t>
            </w:r>
            <w:r w:rsidRPr="002F27ED">
              <w:rPr>
                <w:i/>
                <w:vertAlign w:val="subscript"/>
              </w:rPr>
              <w:t>K</w:t>
            </w:r>
          </w:p>
        </w:tc>
        <w:tc>
          <w:tcPr>
            <w:tcW w:w="0" w:type="auto"/>
            <w:vAlign w:val="center"/>
          </w:tcPr>
          <w:p w14:paraId="7ACC741E" w14:textId="77777777" w:rsidR="00BA1043" w:rsidRPr="00A16A10" w:rsidRDefault="00BA1043" w:rsidP="00FD360D"/>
        </w:tc>
        <w:tc>
          <w:tcPr>
            <w:tcW w:w="0" w:type="auto"/>
            <w:vAlign w:val="center"/>
          </w:tcPr>
          <w:p w14:paraId="108FA61A" w14:textId="77777777" w:rsidR="00BA1043" w:rsidRPr="00A16A10" w:rsidRDefault="00BA1043" w:rsidP="00FD360D"/>
        </w:tc>
        <w:tc>
          <w:tcPr>
            <w:tcW w:w="0" w:type="auto"/>
            <w:vAlign w:val="center"/>
          </w:tcPr>
          <w:p w14:paraId="71E3E904" w14:textId="77777777" w:rsidR="00BA1043" w:rsidRPr="00A16A10" w:rsidRDefault="00BA1043" w:rsidP="00FD360D"/>
        </w:tc>
        <w:tc>
          <w:tcPr>
            <w:tcW w:w="0" w:type="auto"/>
            <w:vAlign w:val="center"/>
          </w:tcPr>
          <w:p w14:paraId="4F6F39C9" w14:textId="77777777" w:rsidR="00BA1043" w:rsidRPr="00A16A10" w:rsidRDefault="00BA1043" w:rsidP="00FD360D"/>
        </w:tc>
        <w:tc>
          <w:tcPr>
            <w:tcW w:w="0" w:type="auto"/>
            <w:vAlign w:val="center"/>
          </w:tcPr>
          <w:p w14:paraId="7908AD42" w14:textId="77777777" w:rsidR="00BA1043" w:rsidRPr="00A16A10" w:rsidRDefault="00BA1043" w:rsidP="00FD360D"/>
        </w:tc>
        <w:tc>
          <w:tcPr>
            <w:tcW w:w="0" w:type="auto"/>
            <w:vAlign w:val="center"/>
          </w:tcPr>
          <w:p w14:paraId="5CEBA3A0" w14:textId="77777777" w:rsidR="00BA1043" w:rsidRPr="00A16A10" w:rsidRDefault="00BA1043" w:rsidP="00FD360D">
            <w:r w:rsidRPr="002F27ED">
              <w:rPr>
                <w:i/>
              </w:rPr>
              <w:t>t</w:t>
            </w:r>
            <w:r w:rsidRPr="002F27ED">
              <w:rPr>
                <w:i/>
                <w:vertAlign w:val="subscript"/>
              </w:rPr>
              <w:t>K</w:t>
            </w:r>
            <w:r w:rsidRPr="00A16A10">
              <w:rPr>
                <w:vertAlign w:val="subscript"/>
              </w:rPr>
              <w:t>1</w:t>
            </w:r>
          </w:p>
        </w:tc>
      </w:tr>
      <w:tr w:rsidR="00BA1043" w:rsidRPr="00A16A10" w14:paraId="7E9D56B6" w14:textId="77777777" w:rsidTr="00F25CA5">
        <w:trPr>
          <w:trHeight w:val="20"/>
        </w:trPr>
        <w:tc>
          <w:tcPr>
            <w:tcW w:w="0" w:type="auto"/>
            <w:vAlign w:val="center"/>
          </w:tcPr>
          <w:p w14:paraId="7D23BF03" w14:textId="77777777" w:rsidR="00BA1043" w:rsidRPr="00A16A10" w:rsidRDefault="00BA1043" w:rsidP="00FD360D">
            <w:r w:rsidRPr="00A16A10">
              <w:t>2</w:t>
            </w:r>
          </w:p>
        </w:tc>
        <w:tc>
          <w:tcPr>
            <w:tcW w:w="0" w:type="auto"/>
            <w:vAlign w:val="center"/>
          </w:tcPr>
          <w:p w14:paraId="5F63DC23" w14:textId="77777777" w:rsidR="00BA1043" w:rsidRPr="00A16A10" w:rsidRDefault="00BA1043" w:rsidP="00FD360D">
            <w:r w:rsidRPr="00A16A10">
              <w:rPr>
                <w:i/>
              </w:rPr>
              <w:t>E</w:t>
            </w:r>
            <w:r w:rsidRPr="00A16A10">
              <w:rPr>
                <w:vertAlign w:val="subscript"/>
              </w:rPr>
              <w:t>2</w:t>
            </w:r>
          </w:p>
        </w:tc>
        <w:tc>
          <w:tcPr>
            <w:tcW w:w="0" w:type="auto"/>
            <w:vAlign w:val="center"/>
          </w:tcPr>
          <w:p w14:paraId="150102E9" w14:textId="637F3B7F" w:rsidR="00BA1043" w:rsidRPr="00A16A10" w:rsidRDefault="002F27ED" w:rsidP="00FD360D">
            <w:r>
              <w:rPr>
                <w:i/>
              </w:rPr>
              <w:t>t</w:t>
            </w:r>
            <w:r w:rsidR="00BA1043" w:rsidRPr="00A16A10">
              <w:rPr>
                <w:vertAlign w:val="subscript"/>
              </w:rPr>
              <w:t>12</w:t>
            </w:r>
          </w:p>
        </w:tc>
        <w:tc>
          <w:tcPr>
            <w:tcW w:w="0" w:type="auto"/>
            <w:vAlign w:val="center"/>
          </w:tcPr>
          <w:p w14:paraId="62D9501A" w14:textId="483EC357" w:rsidR="00BA1043" w:rsidRPr="00A16A10" w:rsidRDefault="002F27ED" w:rsidP="00FD360D">
            <w:r>
              <w:rPr>
                <w:i/>
              </w:rPr>
              <w:t>t</w:t>
            </w:r>
            <w:r w:rsidR="00BA1043" w:rsidRPr="00A16A10">
              <w:rPr>
                <w:vertAlign w:val="subscript"/>
              </w:rPr>
              <w:t>22</w:t>
            </w:r>
          </w:p>
        </w:tc>
        <w:tc>
          <w:tcPr>
            <w:tcW w:w="0" w:type="auto"/>
            <w:vAlign w:val="center"/>
          </w:tcPr>
          <w:p w14:paraId="45E2DCC5" w14:textId="77777777" w:rsidR="00BA1043" w:rsidRPr="00A16A10" w:rsidRDefault="00BA1043" w:rsidP="00FD360D"/>
        </w:tc>
        <w:tc>
          <w:tcPr>
            <w:tcW w:w="0" w:type="auto"/>
            <w:vAlign w:val="center"/>
          </w:tcPr>
          <w:p w14:paraId="2B3C5DEA" w14:textId="5686E3D2" w:rsidR="00BA1043" w:rsidRPr="00A16A10" w:rsidRDefault="002F27ED" w:rsidP="00FD360D">
            <w:r>
              <w:rPr>
                <w:i/>
              </w:rPr>
              <w:t>t</w:t>
            </w:r>
            <w:r w:rsidR="00BA1043" w:rsidRPr="002F27ED">
              <w:rPr>
                <w:i/>
                <w:vertAlign w:val="subscript"/>
              </w:rPr>
              <w:t>j</w:t>
            </w:r>
            <w:r w:rsidR="00BA1043" w:rsidRPr="00A16A10">
              <w:rPr>
                <w:vertAlign w:val="subscript"/>
              </w:rPr>
              <w:t>2</w:t>
            </w:r>
          </w:p>
        </w:tc>
        <w:tc>
          <w:tcPr>
            <w:tcW w:w="0" w:type="auto"/>
            <w:vAlign w:val="center"/>
          </w:tcPr>
          <w:p w14:paraId="45EBA682" w14:textId="77777777" w:rsidR="00BA1043" w:rsidRPr="00A16A10" w:rsidRDefault="00BA1043" w:rsidP="00FD360D"/>
        </w:tc>
        <w:tc>
          <w:tcPr>
            <w:tcW w:w="0" w:type="auto"/>
            <w:vAlign w:val="center"/>
          </w:tcPr>
          <w:p w14:paraId="7C5FB485" w14:textId="7049EEFF" w:rsidR="00BA1043" w:rsidRPr="00A16A10" w:rsidRDefault="002F27ED" w:rsidP="00FD360D">
            <w:r>
              <w:t>t</w:t>
            </w:r>
            <w:r w:rsidR="00BA1043" w:rsidRPr="002F27ED">
              <w:rPr>
                <w:i/>
                <w:vertAlign w:val="subscript"/>
              </w:rPr>
              <w:t>K</w:t>
            </w:r>
            <w:r w:rsidR="00BA1043" w:rsidRPr="00A16A10">
              <w:rPr>
                <w:vertAlign w:val="subscript"/>
              </w:rPr>
              <w:t>2</w:t>
            </w:r>
          </w:p>
        </w:tc>
      </w:tr>
      <w:tr w:rsidR="00BA1043" w:rsidRPr="00A16A10" w14:paraId="2CFE84FD" w14:textId="77777777" w:rsidTr="00F25CA5">
        <w:trPr>
          <w:trHeight w:val="20"/>
        </w:trPr>
        <w:tc>
          <w:tcPr>
            <w:tcW w:w="0" w:type="auto"/>
            <w:vAlign w:val="center"/>
          </w:tcPr>
          <w:p w14:paraId="751482D1" w14:textId="77777777" w:rsidR="00BA1043" w:rsidRPr="00A16A10" w:rsidRDefault="00BA1043" w:rsidP="00FD360D">
            <w:r w:rsidRPr="00A16A10">
              <w:t>...</w:t>
            </w:r>
          </w:p>
        </w:tc>
        <w:tc>
          <w:tcPr>
            <w:tcW w:w="0" w:type="auto"/>
            <w:vAlign w:val="center"/>
          </w:tcPr>
          <w:p w14:paraId="2EEB9220" w14:textId="77777777" w:rsidR="00BA1043" w:rsidRPr="00A16A10" w:rsidRDefault="00BA1043" w:rsidP="00FD360D"/>
        </w:tc>
        <w:tc>
          <w:tcPr>
            <w:tcW w:w="0" w:type="auto"/>
            <w:vAlign w:val="center"/>
          </w:tcPr>
          <w:p w14:paraId="1E519564" w14:textId="77777777" w:rsidR="00BA1043" w:rsidRPr="00A16A10" w:rsidRDefault="00BA1043" w:rsidP="00FD360D"/>
        </w:tc>
        <w:tc>
          <w:tcPr>
            <w:tcW w:w="0" w:type="auto"/>
            <w:vAlign w:val="center"/>
          </w:tcPr>
          <w:p w14:paraId="3ADCE6E9" w14:textId="77777777" w:rsidR="00BA1043" w:rsidRPr="00A16A10" w:rsidRDefault="00BA1043" w:rsidP="00FD360D"/>
        </w:tc>
        <w:tc>
          <w:tcPr>
            <w:tcW w:w="0" w:type="auto"/>
            <w:vAlign w:val="center"/>
          </w:tcPr>
          <w:p w14:paraId="47933A5B" w14:textId="77777777" w:rsidR="00BA1043" w:rsidRPr="00A16A10" w:rsidRDefault="00BA1043" w:rsidP="00FD360D"/>
        </w:tc>
        <w:tc>
          <w:tcPr>
            <w:tcW w:w="0" w:type="auto"/>
            <w:vAlign w:val="center"/>
          </w:tcPr>
          <w:p w14:paraId="76329A5C" w14:textId="77777777" w:rsidR="00BA1043" w:rsidRPr="00A16A10" w:rsidRDefault="00BA1043" w:rsidP="00FD360D"/>
        </w:tc>
        <w:tc>
          <w:tcPr>
            <w:tcW w:w="0" w:type="auto"/>
            <w:vAlign w:val="center"/>
          </w:tcPr>
          <w:p w14:paraId="0E58AB71" w14:textId="77777777" w:rsidR="00BA1043" w:rsidRPr="00A16A10" w:rsidRDefault="00BA1043" w:rsidP="00FD360D"/>
        </w:tc>
        <w:tc>
          <w:tcPr>
            <w:tcW w:w="0" w:type="auto"/>
            <w:vAlign w:val="center"/>
          </w:tcPr>
          <w:p w14:paraId="7AB5D6CE" w14:textId="77777777" w:rsidR="00BA1043" w:rsidRPr="00A16A10" w:rsidRDefault="00BA1043" w:rsidP="00FD360D"/>
        </w:tc>
      </w:tr>
      <w:tr w:rsidR="00BA1043" w:rsidRPr="00A16A10" w14:paraId="4EBB598C" w14:textId="77777777" w:rsidTr="00F25CA5">
        <w:trPr>
          <w:trHeight w:val="20"/>
        </w:trPr>
        <w:tc>
          <w:tcPr>
            <w:tcW w:w="0" w:type="auto"/>
            <w:vAlign w:val="center"/>
          </w:tcPr>
          <w:p w14:paraId="3B40A3F8" w14:textId="0FE7E091" w:rsidR="00BA1043" w:rsidRPr="002F27ED" w:rsidRDefault="002F27ED" w:rsidP="00FD360D">
            <w:pPr>
              <w:rPr>
                <w:i/>
              </w:rPr>
            </w:pPr>
            <w:r w:rsidRPr="002F27ED">
              <w:rPr>
                <w:i/>
              </w:rPr>
              <w:t>i</w:t>
            </w:r>
          </w:p>
        </w:tc>
        <w:tc>
          <w:tcPr>
            <w:tcW w:w="0" w:type="auto"/>
            <w:vAlign w:val="center"/>
          </w:tcPr>
          <w:p w14:paraId="39DF3491" w14:textId="77777777" w:rsidR="00BA1043" w:rsidRPr="002F27ED" w:rsidRDefault="00BA1043" w:rsidP="00FD360D">
            <w:pPr>
              <w:rPr>
                <w:i/>
              </w:rPr>
            </w:pPr>
            <w:r w:rsidRPr="002F27ED">
              <w:rPr>
                <w:i/>
              </w:rPr>
              <w:t>t</w:t>
            </w:r>
            <w:r w:rsidRPr="002F27ED">
              <w:rPr>
                <w:i/>
                <w:vertAlign w:val="subscript"/>
              </w:rPr>
              <w:t>i</w:t>
            </w:r>
          </w:p>
        </w:tc>
        <w:tc>
          <w:tcPr>
            <w:tcW w:w="0" w:type="auto"/>
            <w:vAlign w:val="center"/>
          </w:tcPr>
          <w:p w14:paraId="42F05F7D" w14:textId="6340974F" w:rsidR="00BA1043" w:rsidRPr="00A16A10" w:rsidRDefault="002F27ED" w:rsidP="00FD360D">
            <w:r w:rsidRPr="002F27ED">
              <w:rPr>
                <w:i/>
              </w:rPr>
              <w:t>t</w:t>
            </w:r>
            <w:r w:rsidR="00BA1043" w:rsidRPr="00A16A10">
              <w:rPr>
                <w:vertAlign w:val="subscript"/>
              </w:rPr>
              <w:t>1</w:t>
            </w:r>
            <w:r w:rsidR="00BA1043" w:rsidRPr="002F27ED">
              <w:rPr>
                <w:i/>
                <w:vertAlign w:val="subscript"/>
              </w:rPr>
              <w:t>i</w:t>
            </w:r>
          </w:p>
        </w:tc>
        <w:tc>
          <w:tcPr>
            <w:tcW w:w="0" w:type="auto"/>
            <w:vAlign w:val="center"/>
          </w:tcPr>
          <w:p w14:paraId="1A8C1CD3" w14:textId="642B9623" w:rsidR="00BA1043" w:rsidRPr="00A16A10" w:rsidRDefault="002F27ED" w:rsidP="00FD360D">
            <w:r w:rsidRPr="002F27ED">
              <w:rPr>
                <w:i/>
              </w:rPr>
              <w:t>t</w:t>
            </w:r>
            <w:r w:rsidR="00BA1043" w:rsidRPr="00A16A10">
              <w:rPr>
                <w:vertAlign w:val="subscript"/>
              </w:rPr>
              <w:t>2</w:t>
            </w:r>
            <w:r w:rsidR="00BA1043" w:rsidRPr="002F27ED">
              <w:rPr>
                <w:i/>
                <w:vertAlign w:val="subscript"/>
              </w:rPr>
              <w:t>i</w:t>
            </w:r>
          </w:p>
        </w:tc>
        <w:tc>
          <w:tcPr>
            <w:tcW w:w="0" w:type="auto"/>
            <w:vAlign w:val="center"/>
          </w:tcPr>
          <w:p w14:paraId="0C3A7909" w14:textId="77777777" w:rsidR="00BA1043" w:rsidRPr="00A16A10" w:rsidRDefault="00BA1043" w:rsidP="00FD360D"/>
        </w:tc>
        <w:tc>
          <w:tcPr>
            <w:tcW w:w="0" w:type="auto"/>
            <w:vAlign w:val="center"/>
          </w:tcPr>
          <w:p w14:paraId="3A421274" w14:textId="62C7C2E1" w:rsidR="00BA1043" w:rsidRPr="002F27ED" w:rsidRDefault="002F27ED" w:rsidP="00FD360D">
            <w:pPr>
              <w:rPr>
                <w:i/>
              </w:rPr>
            </w:pPr>
            <w:r w:rsidRPr="002F27ED">
              <w:rPr>
                <w:i/>
              </w:rPr>
              <w:t>t</w:t>
            </w:r>
            <w:r w:rsidR="00BA1043" w:rsidRPr="002F27ED">
              <w:rPr>
                <w:i/>
                <w:vertAlign w:val="subscript"/>
              </w:rPr>
              <w:t>ji</w:t>
            </w:r>
          </w:p>
        </w:tc>
        <w:tc>
          <w:tcPr>
            <w:tcW w:w="0" w:type="auto"/>
            <w:vAlign w:val="center"/>
          </w:tcPr>
          <w:p w14:paraId="13CAD139" w14:textId="77777777" w:rsidR="00BA1043" w:rsidRPr="00A16A10" w:rsidRDefault="00BA1043" w:rsidP="00FD360D"/>
        </w:tc>
        <w:tc>
          <w:tcPr>
            <w:tcW w:w="0" w:type="auto"/>
            <w:vAlign w:val="center"/>
          </w:tcPr>
          <w:p w14:paraId="66C92C74" w14:textId="2E6DDE5E" w:rsidR="00BA1043" w:rsidRPr="002F27ED" w:rsidRDefault="002F27ED" w:rsidP="00FD360D">
            <w:pPr>
              <w:rPr>
                <w:i/>
              </w:rPr>
            </w:pPr>
            <w:r w:rsidRPr="002F27ED">
              <w:rPr>
                <w:i/>
              </w:rPr>
              <w:t>t</w:t>
            </w:r>
            <w:r w:rsidR="00BA1043" w:rsidRPr="002F27ED">
              <w:rPr>
                <w:i/>
                <w:vertAlign w:val="subscript"/>
              </w:rPr>
              <w:t>Ki</w:t>
            </w:r>
          </w:p>
        </w:tc>
      </w:tr>
      <w:tr w:rsidR="00BA1043" w:rsidRPr="00A16A10" w14:paraId="50748738" w14:textId="77777777" w:rsidTr="00F25CA5">
        <w:trPr>
          <w:trHeight w:val="20"/>
        </w:trPr>
        <w:tc>
          <w:tcPr>
            <w:tcW w:w="0" w:type="auto"/>
            <w:vAlign w:val="center"/>
          </w:tcPr>
          <w:p w14:paraId="04672FEC" w14:textId="77777777" w:rsidR="00BA1043" w:rsidRPr="00A16A10" w:rsidRDefault="00BA1043" w:rsidP="00FD360D">
            <w:r w:rsidRPr="00A16A10">
              <w:t>...</w:t>
            </w:r>
          </w:p>
        </w:tc>
        <w:tc>
          <w:tcPr>
            <w:tcW w:w="0" w:type="auto"/>
            <w:vAlign w:val="center"/>
          </w:tcPr>
          <w:p w14:paraId="05A61EF8" w14:textId="77777777" w:rsidR="00BA1043" w:rsidRPr="00A16A10" w:rsidRDefault="00BA1043" w:rsidP="00FD360D"/>
        </w:tc>
        <w:tc>
          <w:tcPr>
            <w:tcW w:w="0" w:type="auto"/>
            <w:vAlign w:val="center"/>
          </w:tcPr>
          <w:p w14:paraId="50FEC657" w14:textId="77777777" w:rsidR="00BA1043" w:rsidRPr="00A16A10" w:rsidRDefault="00BA1043" w:rsidP="00FD360D"/>
        </w:tc>
        <w:tc>
          <w:tcPr>
            <w:tcW w:w="0" w:type="auto"/>
            <w:vAlign w:val="center"/>
          </w:tcPr>
          <w:p w14:paraId="590BE4ED" w14:textId="77777777" w:rsidR="00BA1043" w:rsidRPr="00A16A10" w:rsidRDefault="00BA1043" w:rsidP="00FD360D"/>
        </w:tc>
        <w:tc>
          <w:tcPr>
            <w:tcW w:w="0" w:type="auto"/>
            <w:vAlign w:val="center"/>
          </w:tcPr>
          <w:p w14:paraId="385A3276" w14:textId="77777777" w:rsidR="00BA1043" w:rsidRPr="00A16A10" w:rsidRDefault="00BA1043" w:rsidP="00FD360D"/>
        </w:tc>
        <w:tc>
          <w:tcPr>
            <w:tcW w:w="0" w:type="auto"/>
            <w:vAlign w:val="center"/>
          </w:tcPr>
          <w:p w14:paraId="774EB4F3" w14:textId="77777777" w:rsidR="00BA1043" w:rsidRPr="00A16A10" w:rsidRDefault="00BA1043" w:rsidP="00FD360D"/>
        </w:tc>
        <w:tc>
          <w:tcPr>
            <w:tcW w:w="0" w:type="auto"/>
            <w:vAlign w:val="center"/>
          </w:tcPr>
          <w:p w14:paraId="2180D78C" w14:textId="77777777" w:rsidR="00BA1043" w:rsidRPr="00A16A10" w:rsidRDefault="00BA1043" w:rsidP="00FD360D"/>
        </w:tc>
        <w:tc>
          <w:tcPr>
            <w:tcW w:w="0" w:type="auto"/>
            <w:vAlign w:val="center"/>
          </w:tcPr>
          <w:p w14:paraId="66D9E6B4" w14:textId="77777777" w:rsidR="00BA1043" w:rsidRPr="00A16A10" w:rsidRDefault="00BA1043" w:rsidP="00FD360D"/>
        </w:tc>
      </w:tr>
      <w:tr w:rsidR="00BA1043" w:rsidRPr="00A16A10" w14:paraId="51C3CB84" w14:textId="77777777" w:rsidTr="00F25CA5">
        <w:trPr>
          <w:trHeight w:val="20"/>
        </w:trPr>
        <w:tc>
          <w:tcPr>
            <w:tcW w:w="0" w:type="auto"/>
            <w:vAlign w:val="center"/>
          </w:tcPr>
          <w:p w14:paraId="2174448A" w14:textId="77777777" w:rsidR="00BA1043" w:rsidRPr="002F27ED" w:rsidRDefault="00BA1043" w:rsidP="00FD360D">
            <w:pPr>
              <w:rPr>
                <w:i/>
              </w:rPr>
            </w:pPr>
            <w:r w:rsidRPr="002F27ED">
              <w:rPr>
                <w:i/>
              </w:rPr>
              <w:t>M</w:t>
            </w:r>
          </w:p>
        </w:tc>
        <w:tc>
          <w:tcPr>
            <w:tcW w:w="0" w:type="auto"/>
            <w:vAlign w:val="center"/>
          </w:tcPr>
          <w:p w14:paraId="047629C5" w14:textId="77777777" w:rsidR="00BA1043" w:rsidRPr="002F27ED" w:rsidRDefault="00BA1043" w:rsidP="00FD360D">
            <w:pPr>
              <w:rPr>
                <w:i/>
              </w:rPr>
            </w:pPr>
            <w:r w:rsidRPr="002F27ED">
              <w:rPr>
                <w:i/>
              </w:rPr>
              <w:t>t</w:t>
            </w:r>
            <w:r w:rsidRPr="002F27ED">
              <w:rPr>
                <w:i/>
                <w:vertAlign w:val="subscript"/>
              </w:rPr>
              <w:t>M</w:t>
            </w:r>
          </w:p>
        </w:tc>
        <w:tc>
          <w:tcPr>
            <w:tcW w:w="0" w:type="auto"/>
            <w:vAlign w:val="center"/>
          </w:tcPr>
          <w:p w14:paraId="442D108E" w14:textId="22DEC7C7" w:rsidR="00BA1043" w:rsidRPr="00A16A10" w:rsidRDefault="002F27ED" w:rsidP="00FD360D">
            <w:r w:rsidRPr="002F27ED">
              <w:rPr>
                <w:i/>
              </w:rPr>
              <w:t>t</w:t>
            </w:r>
            <w:r w:rsidR="00BA1043" w:rsidRPr="00A16A10">
              <w:rPr>
                <w:vertAlign w:val="subscript"/>
              </w:rPr>
              <w:t>1</w:t>
            </w:r>
            <w:r w:rsidR="00BA1043" w:rsidRPr="002F27ED">
              <w:rPr>
                <w:i/>
                <w:vertAlign w:val="subscript"/>
              </w:rPr>
              <w:t>M</w:t>
            </w:r>
          </w:p>
        </w:tc>
        <w:tc>
          <w:tcPr>
            <w:tcW w:w="0" w:type="auto"/>
            <w:vAlign w:val="center"/>
          </w:tcPr>
          <w:p w14:paraId="0FE0F4F3" w14:textId="212C2DD2" w:rsidR="00BA1043" w:rsidRPr="00A16A10" w:rsidRDefault="002F27ED" w:rsidP="00FD360D">
            <w:r w:rsidRPr="00D11A5F">
              <w:rPr>
                <w:i/>
              </w:rPr>
              <w:t>t</w:t>
            </w:r>
            <w:r w:rsidR="00BA1043" w:rsidRPr="00A16A10">
              <w:rPr>
                <w:vertAlign w:val="subscript"/>
              </w:rPr>
              <w:t>2</w:t>
            </w:r>
            <w:r w:rsidR="00BA1043" w:rsidRPr="002F27ED">
              <w:rPr>
                <w:i/>
                <w:vertAlign w:val="subscript"/>
              </w:rPr>
              <w:t>M</w:t>
            </w:r>
          </w:p>
        </w:tc>
        <w:tc>
          <w:tcPr>
            <w:tcW w:w="0" w:type="auto"/>
            <w:vAlign w:val="center"/>
          </w:tcPr>
          <w:p w14:paraId="4421CE31" w14:textId="77777777" w:rsidR="00BA1043" w:rsidRPr="00A16A10" w:rsidRDefault="00BA1043" w:rsidP="00FD360D"/>
        </w:tc>
        <w:tc>
          <w:tcPr>
            <w:tcW w:w="0" w:type="auto"/>
            <w:vAlign w:val="center"/>
          </w:tcPr>
          <w:p w14:paraId="5FF00551" w14:textId="462F517A" w:rsidR="00BA1043" w:rsidRPr="002F27ED" w:rsidRDefault="002F27ED" w:rsidP="00FD360D">
            <w:pPr>
              <w:rPr>
                <w:i/>
              </w:rPr>
            </w:pPr>
            <w:r w:rsidRPr="002F27ED">
              <w:rPr>
                <w:i/>
              </w:rPr>
              <w:t>t</w:t>
            </w:r>
            <w:r w:rsidR="00BA1043" w:rsidRPr="002F27ED">
              <w:rPr>
                <w:i/>
                <w:vertAlign w:val="subscript"/>
              </w:rPr>
              <w:t>jM</w:t>
            </w:r>
          </w:p>
        </w:tc>
        <w:tc>
          <w:tcPr>
            <w:tcW w:w="0" w:type="auto"/>
            <w:vAlign w:val="center"/>
          </w:tcPr>
          <w:p w14:paraId="1608D443" w14:textId="77777777" w:rsidR="00BA1043" w:rsidRPr="00A16A10" w:rsidRDefault="00BA1043" w:rsidP="00FD360D"/>
        </w:tc>
        <w:tc>
          <w:tcPr>
            <w:tcW w:w="0" w:type="auto"/>
            <w:vAlign w:val="center"/>
          </w:tcPr>
          <w:p w14:paraId="6BC3CE07" w14:textId="0CA9F1D9" w:rsidR="00BA1043" w:rsidRPr="002F27ED" w:rsidRDefault="002F27ED" w:rsidP="00FD360D">
            <w:pPr>
              <w:rPr>
                <w:i/>
              </w:rPr>
            </w:pPr>
            <w:r w:rsidRPr="002F27ED">
              <w:rPr>
                <w:i/>
              </w:rPr>
              <w:t>t</w:t>
            </w:r>
            <w:r w:rsidR="00BA1043" w:rsidRPr="002F27ED">
              <w:rPr>
                <w:i/>
                <w:vertAlign w:val="subscript"/>
              </w:rPr>
              <w:t>KM</w:t>
            </w:r>
          </w:p>
        </w:tc>
      </w:tr>
    </w:tbl>
    <w:p w14:paraId="70E13A9B" w14:textId="77777777" w:rsidR="004C5B03" w:rsidRDefault="004C5B03" w:rsidP="000618D1">
      <w:pPr>
        <w:rPr>
          <w:szCs w:val="24"/>
        </w:rPr>
      </w:pPr>
    </w:p>
    <w:p w14:paraId="05483D9C" w14:textId="767D76DC" w:rsidR="005C5946" w:rsidRDefault="005C5946" w:rsidP="000618D1">
      <w:pPr>
        <w:rPr>
          <w:szCs w:val="24"/>
        </w:rPr>
      </w:pPr>
      <w:r w:rsidRPr="00A16A10">
        <w:rPr>
          <w:szCs w:val="24"/>
        </w:rPr>
        <w:t xml:space="preserve">The </w:t>
      </w:r>
      <w:r w:rsidR="008F6CC8" w:rsidRPr="00A16A10">
        <w:rPr>
          <w:szCs w:val="24"/>
        </w:rPr>
        <w:t>transportation process</w:t>
      </w:r>
      <w:r w:rsidR="00AD492E" w:rsidRPr="00A16A10">
        <w:rPr>
          <w:szCs w:val="24"/>
        </w:rPr>
        <w:t xml:space="preserve"> </w:t>
      </w:r>
      <w:r w:rsidR="00AD492E" w:rsidRPr="00A16A10">
        <w:rPr>
          <w:i/>
          <w:szCs w:val="24"/>
        </w:rPr>
        <w:t>P</w:t>
      </w:r>
      <w:r w:rsidR="00D11A5F">
        <w:rPr>
          <w:szCs w:val="24"/>
        </w:rPr>
        <w:t>, described in T</w:t>
      </w:r>
      <w:r w:rsidRPr="00A16A10">
        <w:rPr>
          <w:szCs w:val="24"/>
        </w:rPr>
        <w:t>able</w:t>
      </w:r>
      <w:r w:rsidR="00D11A5F">
        <w:rPr>
          <w:szCs w:val="24"/>
        </w:rPr>
        <w:t xml:space="preserve"> 1</w:t>
      </w:r>
      <w:r w:rsidR="00E6151B">
        <w:rPr>
          <w:szCs w:val="24"/>
        </w:rPr>
        <w:t xml:space="preserve">, </w:t>
      </w:r>
      <w:r w:rsidRPr="00A16A10">
        <w:rPr>
          <w:szCs w:val="24"/>
        </w:rPr>
        <w:t>is a structure</w:t>
      </w:r>
    </w:p>
    <w:p w14:paraId="45625D35" w14:textId="7819545D" w:rsidR="00FD360D" w:rsidRPr="00A16A10" w:rsidRDefault="00FD360D" w:rsidP="00FD360D">
      <w:pPr>
        <w:jc w:val="right"/>
        <w:rPr>
          <w:szCs w:val="24"/>
        </w:rPr>
      </w:pPr>
      <m:oMath>
        <m:r>
          <w:rPr>
            <w:rFonts w:ascii="Cambria Math" w:hAnsi="Cambria Math" w:cstheme="minorHAnsi"/>
            <w:szCs w:val="24"/>
          </w:rPr>
          <m:t>P</m:t>
        </m:r>
        <m:r>
          <m:rPr>
            <m:sty m:val="p"/>
          </m:rPr>
          <w:rPr>
            <w:rFonts w:ascii="Cambria Math" w:hAnsi="Cambria Math" w:cstheme="minorHAnsi"/>
            <w:szCs w:val="24"/>
          </w:rPr>
          <m:t>=</m:t>
        </m:r>
        <m:d>
          <m:dPr>
            <m:begChr m:val="〈"/>
            <m:endChr m:val="〉"/>
            <m:ctrlPr>
              <w:rPr>
                <w:rFonts w:ascii="Cambria Math" w:hAnsi="Cambria Math" w:cstheme="minorHAnsi"/>
                <w:szCs w:val="24"/>
              </w:rPr>
            </m:ctrlPr>
          </m:dPr>
          <m:e>
            <m:r>
              <w:rPr>
                <w:rFonts w:ascii="Cambria Math" w:hAnsi="Cambria Math" w:cstheme="minorHAnsi"/>
                <w:szCs w:val="24"/>
              </w:rPr>
              <m:t>T</m:t>
            </m:r>
            <m:r>
              <m:rPr>
                <m:sty m:val="p"/>
              </m:rPr>
              <w:rPr>
                <w:rFonts w:ascii="Cambria Math" w:hAnsi="Cambria Math" w:cstheme="minorHAnsi"/>
                <w:szCs w:val="24"/>
              </w:rPr>
              <m:t>,</m:t>
            </m:r>
            <m:r>
              <w:rPr>
                <w:rFonts w:ascii="Cambria Math" w:hAnsi="Cambria Math" w:cstheme="minorHAnsi"/>
                <w:szCs w:val="24"/>
              </w:rPr>
              <m:t>E</m:t>
            </m:r>
            <m:r>
              <m:rPr>
                <m:sty m:val="p"/>
              </m:rPr>
              <w:rPr>
                <w:rFonts w:ascii="Cambria Math" w:hAnsi="Cambria Math" w:cstheme="minorHAnsi"/>
                <w:szCs w:val="24"/>
              </w:rPr>
              <m:t>,</m:t>
            </m:r>
            <m:r>
              <w:rPr>
                <w:rFonts w:ascii="Cambria Math" w:hAnsi="Cambria Math" w:cstheme="minorHAnsi"/>
                <w:szCs w:val="24"/>
              </w:rPr>
              <m:t>F</m:t>
            </m:r>
          </m:e>
        </m:d>
      </m:oMath>
      <w:r w:rsidRPr="002F27ED">
        <w:rPr>
          <w:rFonts w:asciiTheme="minorHAnsi" w:hAnsiTheme="minorHAnsi" w:cstheme="minorHAnsi"/>
          <w:szCs w:val="24"/>
        </w:rPr>
        <w:t>,</w:t>
      </w:r>
      <w:r>
        <w:rPr>
          <w:rFonts w:asciiTheme="minorHAnsi" w:hAnsiTheme="minorHAnsi" w:cstheme="minorHAnsi"/>
          <w:szCs w:val="24"/>
        </w:rPr>
        <w:t xml:space="preserve">                                                                         (1)</w:t>
      </w:r>
    </w:p>
    <w:p w14:paraId="0EAFEFED" w14:textId="3DCA793F" w:rsidR="005C5946" w:rsidRPr="00A16A10" w:rsidRDefault="00F25CA5" w:rsidP="00D11A5F">
      <w:pPr>
        <w:spacing w:before="0" w:beforeAutospacing="0" w:after="0" w:afterAutospacing="0"/>
        <w:rPr>
          <w:szCs w:val="24"/>
        </w:rPr>
      </w:pPr>
      <w:r w:rsidRPr="00A16A10">
        <w:rPr>
          <w:szCs w:val="24"/>
        </w:rPr>
        <w:t>W</w:t>
      </w:r>
      <w:r w:rsidR="005C5946" w:rsidRPr="00A16A10">
        <w:rPr>
          <w:szCs w:val="24"/>
        </w:rPr>
        <w:t>here</w:t>
      </w:r>
      <w:r w:rsidRPr="00A16A10">
        <w:rPr>
          <w:szCs w:val="24"/>
        </w:rPr>
        <w:tab/>
      </w:r>
      <w:r w:rsidRPr="00A16A10">
        <w:rPr>
          <w:szCs w:val="24"/>
        </w:rPr>
        <w:tab/>
      </w:r>
      <w:r w:rsidR="005C5946" w:rsidRPr="00A16A10">
        <w:rPr>
          <w:i/>
          <w:szCs w:val="24"/>
        </w:rPr>
        <w:t>T</w:t>
      </w:r>
      <w:r w:rsidR="005C5946" w:rsidRPr="00A16A10">
        <w:rPr>
          <w:szCs w:val="24"/>
        </w:rPr>
        <w:tab/>
        <w:t xml:space="preserve">is a </w:t>
      </w:r>
      <w:r w:rsidRPr="00A16A10">
        <w:rPr>
          <w:szCs w:val="24"/>
        </w:rPr>
        <w:t>set</w:t>
      </w:r>
      <w:r w:rsidR="005C5946" w:rsidRPr="00A16A10">
        <w:rPr>
          <w:szCs w:val="24"/>
        </w:rPr>
        <w:t xml:space="preserve"> of </w:t>
      </w:r>
      <w:r w:rsidR="00AD492E" w:rsidRPr="00A16A10">
        <w:rPr>
          <w:szCs w:val="24"/>
        </w:rPr>
        <w:t>particular events time</w:t>
      </w:r>
      <w:r w:rsidRPr="00A16A10">
        <w:rPr>
          <w:szCs w:val="24"/>
        </w:rPr>
        <w:t>s</w:t>
      </w:r>
      <w:r w:rsidR="005C5946" w:rsidRPr="00A16A10">
        <w:rPr>
          <w:szCs w:val="24"/>
        </w:rPr>
        <w:t>,</w:t>
      </w:r>
    </w:p>
    <w:p w14:paraId="0E941212" w14:textId="707296CC" w:rsidR="005C5946" w:rsidRPr="00A16A10" w:rsidRDefault="005C5946" w:rsidP="00D11A5F">
      <w:pPr>
        <w:spacing w:before="0" w:beforeAutospacing="0" w:after="0" w:afterAutospacing="0"/>
        <w:rPr>
          <w:szCs w:val="24"/>
        </w:rPr>
      </w:pPr>
      <w:r w:rsidRPr="00A16A10">
        <w:rPr>
          <w:szCs w:val="24"/>
        </w:rPr>
        <w:tab/>
      </w:r>
      <w:r w:rsidRPr="00A16A10">
        <w:rPr>
          <w:szCs w:val="24"/>
        </w:rPr>
        <w:tab/>
      </w:r>
      <w:r w:rsidR="00F25CA5" w:rsidRPr="00A16A10">
        <w:rPr>
          <w:i/>
          <w:szCs w:val="24"/>
        </w:rPr>
        <w:t>E</w:t>
      </w:r>
      <w:r w:rsidRPr="00A16A10">
        <w:rPr>
          <w:szCs w:val="24"/>
        </w:rPr>
        <w:tab/>
        <w:t xml:space="preserve">is a discrete </w:t>
      </w:r>
      <w:r w:rsidR="00F25CA5" w:rsidRPr="00A16A10">
        <w:rPr>
          <w:szCs w:val="24"/>
        </w:rPr>
        <w:t>set of events types, and</w:t>
      </w:r>
    </w:p>
    <w:p w14:paraId="6185EE24" w14:textId="158F1044" w:rsidR="005C5946" w:rsidRPr="00A16A10" w:rsidRDefault="005C5946" w:rsidP="00D11A5F">
      <w:pPr>
        <w:spacing w:before="0" w:beforeAutospacing="0" w:after="0" w:afterAutospacing="0"/>
        <w:rPr>
          <w:szCs w:val="24"/>
        </w:rPr>
      </w:pPr>
      <w:r w:rsidRPr="00A16A10">
        <w:rPr>
          <w:szCs w:val="24"/>
        </w:rPr>
        <w:tab/>
      </w:r>
      <w:r w:rsidRPr="00A16A10">
        <w:rPr>
          <w:szCs w:val="24"/>
        </w:rPr>
        <w:tab/>
      </w:r>
      <w:r w:rsidR="00F25CA5" w:rsidRPr="00A16A10">
        <w:rPr>
          <w:i/>
          <w:szCs w:val="24"/>
        </w:rPr>
        <w:t>F</w:t>
      </w:r>
      <w:r w:rsidRPr="00A16A10">
        <w:rPr>
          <w:szCs w:val="24"/>
        </w:rPr>
        <w:tab/>
        <w:t>is a</w:t>
      </w:r>
      <w:r w:rsidR="00F25CA5" w:rsidRPr="00A16A10">
        <w:rPr>
          <w:szCs w:val="24"/>
        </w:rPr>
        <w:t xml:space="preserve"> discrete set of TU</w:t>
      </w:r>
      <w:r w:rsidR="00F25CA5" w:rsidRPr="00A16A10">
        <w:rPr>
          <w:i/>
          <w:szCs w:val="24"/>
          <w:vertAlign w:val="subscript"/>
        </w:rPr>
        <w:t>i</w:t>
      </w:r>
      <w:r w:rsidR="00F25CA5" w:rsidRPr="00A16A10">
        <w:rPr>
          <w:szCs w:val="24"/>
        </w:rPr>
        <w:t xml:space="preserve">, </w:t>
      </w:r>
      <m:oMath>
        <m:r>
          <w:rPr>
            <w:rFonts w:ascii="Cambria Math" w:hAnsi="Cambria Math"/>
            <w:szCs w:val="24"/>
          </w:rPr>
          <m:t>i=</m:t>
        </m:r>
        <m:acc>
          <m:accPr>
            <m:chr m:val="̅"/>
            <m:ctrlPr>
              <w:rPr>
                <w:rFonts w:ascii="Cambria Math" w:hAnsi="Cambria Math"/>
                <w:i/>
                <w:szCs w:val="24"/>
              </w:rPr>
            </m:ctrlPr>
          </m:accPr>
          <m:e>
            <m:r>
              <w:rPr>
                <w:rFonts w:ascii="Cambria Math" w:hAnsi="Cambria Math"/>
                <w:szCs w:val="24"/>
              </w:rPr>
              <m:t>1,M</m:t>
            </m:r>
          </m:e>
        </m:acc>
      </m:oMath>
      <w:r w:rsidR="00F25CA5" w:rsidRPr="00A16A10">
        <w:rPr>
          <w:szCs w:val="24"/>
        </w:rPr>
        <w:t>.</w:t>
      </w:r>
    </w:p>
    <w:p w14:paraId="04503F0A" w14:textId="59C04DC4" w:rsidR="00F25CA5" w:rsidRPr="00A16A10" w:rsidRDefault="00F25CA5" w:rsidP="000618D1">
      <w:pPr>
        <w:rPr>
          <w:szCs w:val="24"/>
        </w:rPr>
      </w:pPr>
      <w:r w:rsidRPr="00A16A10">
        <w:rPr>
          <w:szCs w:val="24"/>
        </w:rPr>
        <w:t xml:space="preserve">The protocol can be augmented with the relevant information about the TU, such as weight, volume, </w:t>
      </w:r>
      <w:r w:rsidR="00354D96" w:rsidRPr="00A16A10">
        <w:rPr>
          <w:szCs w:val="24"/>
        </w:rPr>
        <w:t>transportation and storage conditions and other properties.</w:t>
      </w:r>
    </w:p>
    <w:p w14:paraId="5126D4D8" w14:textId="20317D91" w:rsidR="00354D96" w:rsidRDefault="00354D96" w:rsidP="000618D1">
      <w:pPr>
        <w:rPr>
          <w:szCs w:val="24"/>
        </w:rPr>
      </w:pPr>
      <w:r w:rsidRPr="00A16A10">
        <w:rPr>
          <w:szCs w:val="24"/>
        </w:rPr>
        <w:t>The protocol can be visualized as time diagram, as shown in Fig</w:t>
      </w:r>
      <w:r w:rsidR="00D11A5F">
        <w:rPr>
          <w:szCs w:val="24"/>
        </w:rPr>
        <w:t>ure</w:t>
      </w:r>
      <w:r w:rsidRPr="00A16A10">
        <w:rPr>
          <w:szCs w:val="24"/>
        </w:rPr>
        <w:t xml:space="preserve"> 1.</w:t>
      </w:r>
    </w:p>
    <w:p w14:paraId="159E921D" w14:textId="241CDFDE" w:rsidR="00CA036A" w:rsidRDefault="00CA036A" w:rsidP="000618D1">
      <w:pPr>
        <w:rPr>
          <w:szCs w:val="24"/>
        </w:rPr>
      </w:pPr>
      <w:r>
        <w:rPr>
          <w:szCs w:val="24"/>
        </w:rPr>
        <w:t>In Fig</w:t>
      </w:r>
      <w:r w:rsidR="00D11A5F">
        <w:rPr>
          <w:szCs w:val="24"/>
        </w:rPr>
        <w:t xml:space="preserve">ure </w:t>
      </w:r>
      <w:r>
        <w:rPr>
          <w:szCs w:val="24"/>
        </w:rPr>
        <w:t xml:space="preserve">1 the transportation process events are shown as vertical line segments of different height corresponding to particular TU. However it is possible to use the height notation to introduce the volume, weight or container type of the TU. The time moments are according to the Table 1. </w:t>
      </w:r>
      <w:r w:rsidR="00773AC9">
        <w:rPr>
          <w:szCs w:val="24"/>
        </w:rPr>
        <w:t xml:space="preserve">It is possible to see the irregular time periods between particular events related to a concrete TU. Figure 1 provides </w:t>
      </w:r>
      <w:r w:rsidR="00773AC9" w:rsidRPr="00773AC9">
        <w:rPr>
          <w:i/>
          <w:szCs w:val="24"/>
        </w:rPr>
        <w:t>Δt</w:t>
      </w:r>
      <w:r w:rsidR="00773AC9" w:rsidRPr="00773AC9">
        <w:rPr>
          <w:szCs w:val="24"/>
          <w:vertAlign w:val="subscript"/>
        </w:rPr>
        <w:t>1</w:t>
      </w:r>
      <w:r w:rsidR="00773AC9" w:rsidRPr="00773AC9">
        <w:rPr>
          <w:i/>
          <w:szCs w:val="24"/>
          <w:vertAlign w:val="subscript"/>
        </w:rPr>
        <w:t>i</w:t>
      </w:r>
      <w:r w:rsidR="00773AC9">
        <w:rPr>
          <w:szCs w:val="24"/>
        </w:rPr>
        <w:t xml:space="preserve"> intervals between events of the TU</w:t>
      </w:r>
      <w:r w:rsidR="00773AC9" w:rsidRPr="00773AC9">
        <w:rPr>
          <w:szCs w:val="24"/>
          <w:vertAlign w:val="subscript"/>
        </w:rPr>
        <w:t>1</w:t>
      </w:r>
      <w:r w:rsidR="00773AC9">
        <w:rPr>
          <w:szCs w:val="24"/>
        </w:rPr>
        <w:t xml:space="preserve"> p</w:t>
      </w:r>
      <w:r w:rsidR="00773AC9" w:rsidRPr="00773AC9">
        <w:rPr>
          <w:szCs w:val="24"/>
        </w:rPr>
        <w:t>rocess</w:t>
      </w:r>
      <w:r w:rsidR="00773AC9">
        <w:rPr>
          <w:szCs w:val="24"/>
        </w:rPr>
        <w:t>. The data may be used to for further simulations</w:t>
      </w:r>
      <w:r w:rsidR="00D11A5F">
        <w:rPr>
          <w:szCs w:val="24"/>
        </w:rPr>
        <w:t xml:space="preserve"> and as simulation </w:t>
      </w:r>
      <w:r w:rsidR="00773AC9">
        <w:rPr>
          <w:szCs w:val="24"/>
        </w:rPr>
        <w:t>validation data.</w:t>
      </w:r>
    </w:p>
    <w:p w14:paraId="2C4C9CC0" w14:textId="1C2852F7" w:rsidR="005C5946" w:rsidRPr="00A16A10" w:rsidRDefault="005C5946" w:rsidP="000618D1">
      <w:pPr>
        <w:rPr>
          <w:szCs w:val="24"/>
        </w:rPr>
      </w:pPr>
      <w:r w:rsidRPr="00A16A10">
        <w:rPr>
          <w:szCs w:val="24"/>
        </w:rPr>
        <w:t xml:space="preserve">Creating </w:t>
      </w:r>
      <w:r w:rsidR="007B136B" w:rsidRPr="00A16A10">
        <w:rPr>
          <w:szCs w:val="24"/>
        </w:rPr>
        <w:t>transportation process</w:t>
      </w:r>
      <w:r w:rsidRPr="00A16A10">
        <w:rPr>
          <w:szCs w:val="24"/>
        </w:rPr>
        <w:t xml:space="preserve"> specifications, the best results can be achieved </w:t>
      </w:r>
      <w:r w:rsidR="007B136B" w:rsidRPr="00A16A10">
        <w:rPr>
          <w:szCs w:val="24"/>
        </w:rPr>
        <w:t>by</w:t>
      </w:r>
      <w:r w:rsidRPr="00A16A10">
        <w:rPr>
          <w:szCs w:val="24"/>
        </w:rPr>
        <w:t xml:space="preserve"> combination of different types of description. A universal </w:t>
      </w:r>
      <w:r w:rsidR="007B136B" w:rsidRPr="00A16A10">
        <w:rPr>
          <w:szCs w:val="24"/>
        </w:rPr>
        <w:t xml:space="preserve">transportation process </w:t>
      </w:r>
      <w:r w:rsidRPr="00A16A10">
        <w:rPr>
          <w:szCs w:val="24"/>
        </w:rPr>
        <w:t>description method or</w:t>
      </w:r>
      <w:r w:rsidR="007B136B" w:rsidRPr="00A16A10">
        <w:rPr>
          <w:szCs w:val="24"/>
        </w:rPr>
        <w:t xml:space="preserve"> type could hardly be defined. C</w:t>
      </w:r>
      <w:r w:rsidRPr="00A16A10">
        <w:rPr>
          <w:szCs w:val="24"/>
        </w:rPr>
        <w:t xml:space="preserve">ertain types of description, such as formal and graphic, are more applicable in the area of </w:t>
      </w:r>
      <w:r w:rsidR="007B136B" w:rsidRPr="00A16A10">
        <w:rPr>
          <w:szCs w:val="24"/>
        </w:rPr>
        <w:t>mathematical modelling</w:t>
      </w:r>
      <w:r w:rsidRPr="00A16A10">
        <w:rPr>
          <w:szCs w:val="24"/>
        </w:rPr>
        <w:t>.</w:t>
      </w:r>
    </w:p>
    <w:p w14:paraId="4652A10F" w14:textId="6C19703C" w:rsidR="007B136B" w:rsidRDefault="007B136B" w:rsidP="000618D1">
      <w:pPr>
        <w:rPr>
          <w:szCs w:val="24"/>
        </w:rPr>
      </w:pPr>
      <w:r w:rsidRPr="00A16A10">
        <w:rPr>
          <w:szCs w:val="24"/>
        </w:rPr>
        <w:t xml:space="preserve">The transportation process protocol is not the only form of the formal description proposed by researchers. This approach corresponds with the </w:t>
      </w:r>
      <w:r w:rsidR="00090249" w:rsidRPr="00A16A10">
        <w:rPr>
          <w:szCs w:val="24"/>
        </w:rPr>
        <w:t xml:space="preserve">Event Logs that are obtained from the observations. </w:t>
      </w:r>
      <w:r w:rsidR="007761C5" w:rsidRPr="00A16A10">
        <w:rPr>
          <w:szCs w:val="24"/>
        </w:rPr>
        <w:t>As soon event log is a record of events, the correspondence between the process protocols an event logs is very close</w:t>
      </w:r>
      <w:r w:rsidR="00A8747D" w:rsidRPr="00A16A10">
        <w:rPr>
          <w:szCs w:val="24"/>
        </w:rPr>
        <w:t xml:space="preserve"> </w:t>
      </w:r>
      <w:sdt>
        <w:sdtPr>
          <w:rPr>
            <w:szCs w:val="24"/>
          </w:rPr>
          <w:id w:val="2098977779"/>
          <w:citation/>
        </w:sdtPr>
        <w:sdtEndPr/>
        <w:sdtContent>
          <w:r w:rsidR="00A8747D" w:rsidRPr="00A16A10">
            <w:rPr>
              <w:szCs w:val="24"/>
            </w:rPr>
            <w:fldChar w:fldCharType="begin"/>
          </w:r>
          <w:r w:rsidR="00A8747D" w:rsidRPr="00A16A10">
            <w:rPr>
              <w:szCs w:val="24"/>
            </w:rPr>
            <w:instrText xml:space="preserve"> CITATION van11 \l 2057 </w:instrText>
          </w:r>
          <w:r w:rsidR="00A8747D" w:rsidRPr="00A16A10">
            <w:rPr>
              <w:szCs w:val="24"/>
            </w:rPr>
            <w:fldChar w:fldCharType="separate"/>
          </w:r>
          <w:r w:rsidR="00B631B1" w:rsidRPr="00B631B1">
            <w:rPr>
              <w:noProof/>
              <w:szCs w:val="24"/>
            </w:rPr>
            <w:t>(van der Aalst, 2011)</w:t>
          </w:r>
          <w:r w:rsidR="00A8747D" w:rsidRPr="00A16A10">
            <w:rPr>
              <w:szCs w:val="24"/>
            </w:rPr>
            <w:fldChar w:fldCharType="end"/>
          </w:r>
        </w:sdtContent>
      </w:sdt>
      <w:r w:rsidR="007761C5" w:rsidRPr="00A16A10">
        <w:rPr>
          <w:szCs w:val="24"/>
        </w:rPr>
        <w:t>.</w:t>
      </w:r>
    </w:p>
    <w:p w14:paraId="448DFBCD" w14:textId="77777777" w:rsidR="00EF6E00" w:rsidRPr="00A16A10" w:rsidRDefault="00EF6E00" w:rsidP="00EF6E00">
      <w:pPr>
        <w:jc w:val="center"/>
        <w:rPr>
          <w:szCs w:val="24"/>
        </w:rPr>
      </w:pPr>
      <w:r w:rsidRPr="00391323">
        <w:rPr>
          <w:noProof/>
          <w:lang w:val="lv-LV" w:eastAsia="lv-LV"/>
        </w:rPr>
        <w:drawing>
          <wp:inline distT="0" distB="0" distL="0" distR="0" wp14:anchorId="5D72FF72" wp14:editId="1FBEB04D">
            <wp:extent cx="5518847" cy="1808703"/>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54086" r="17052" b="8644"/>
                    <a:stretch/>
                  </pic:blipFill>
                  <pic:spPr bwMode="auto">
                    <a:xfrm>
                      <a:off x="0" y="0"/>
                      <a:ext cx="5526055" cy="1811065"/>
                    </a:xfrm>
                    <a:prstGeom prst="rect">
                      <a:avLst/>
                    </a:prstGeom>
                    <a:noFill/>
                    <a:ln>
                      <a:noFill/>
                    </a:ln>
                    <a:extLst>
                      <a:ext uri="{53640926-AAD7-44D8-BBD7-CCE9431645EC}">
                        <a14:shadowObscured xmlns:a14="http://schemas.microsoft.com/office/drawing/2010/main"/>
                      </a:ext>
                    </a:extLst>
                  </pic:spPr>
                </pic:pic>
              </a:graphicData>
            </a:graphic>
          </wp:inline>
        </w:drawing>
      </w:r>
    </w:p>
    <w:p w14:paraId="5388DCDD" w14:textId="717E456C" w:rsidR="00EF6E00" w:rsidRPr="00EF6E00" w:rsidRDefault="00EF6E00" w:rsidP="00EF6E00">
      <w:pPr>
        <w:jc w:val="right"/>
        <w:rPr>
          <w:b/>
          <w:szCs w:val="24"/>
        </w:rPr>
      </w:pPr>
      <w:r w:rsidRPr="00A16A10">
        <w:rPr>
          <w:szCs w:val="24"/>
        </w:rPr>
        <w:t>Figure 1. Transport</w:t>
      </w:r>
      <w:r>
        <w:rPr>
          <w:szCs w:val="24"/>
        </w:rPr>
        <w:t>ation process events over time</w:t>
      </w:r>
    </w:p>
    <w:p w14:paraId="649A73B4" w14:textId="02C50DA3" w:rsidR="001A4C1B" w:rsidRDefault="00FE0411" w:rsidP="000618D1">
      <w:pPr>
        <w:rPr>
          <w:szCs w:val="24"/>
        </w:rPr>
      </w:pPr>
      <w:r w:rsidRPr="00A16A10">
        <w:rPr>
          <w:szCs w:val="24"/>
        </w:rPr>
        <w:lastRenderedPageBreak/>
        <w:t>This form of process description can be used as a conceptual model for the simulation of the process. The process mining is also based on the event log</w:t>
      </w:r>
      <w:r w:rsidR="000618D1" w:rsidRPr="00A16A10">
        <w:rPr>
          <w:szCs w:val="24"/>
        </w:rPr>
        <w:t>.</w:t>
      </w:r>
      <w:r w:rsidRPr="00A16A10">
        <w:rPr>
          <w:szCs w:val="24"/>
        </w:rPr>
        <w:t xml:space="preserve"> </w:t>
      </w:r>
      <w:r w:rsidR="00211B2E" w:rsidRPr="00A16A10">
        <w:rPr>
          <w:szCs w:val="24"/>
        </w:rPr>
        <w:t>Process mining uses event data to extract process</w:t>
      </w:r>
      <w:r w:rsidR="00211B2E" w:rsidRPr="00A16A10">
        <w:rPr>
          <w:szCs w:val="24"/>
        </w:rPr>
        <w:noBreakHyphen/>
        <w:t xml:space="preserve">related information. </w:t>
      </w:r>
      <w:r w:rsidRPr="00A16A10">
        <w:rPr>
          <w:szCs w:val="24"/>
        </w:rPr>
        <w:t xml:space="preserve">The process mining is introduced as a technique </w:t>
      </w:r>
      <w:r w:rsidR="000618D1" w:rsidRPr="00A16A10">
        <w:rPr>
          <w:szCs w:val="24"/>
        </w:rPr>
        <w:t xml:space="preserve">to provide means for process improvement in various application domains. “Process mining is an emerging discipline providing comprehensive sets of tools to provide fact-based insights and to support process improvements. This new discipline builds on process model-driven approaches and data mining” </w:t>
      </w:r>
      <w:sdt>
        <w:sdtPr>
          <w:rPr>
            <w:szCs w:val="24"/>
          </w:rPr>
          <w:id w:val="1198591756"/>
          <w:citation/>
        </w:sdtPr>
        <w:sdtEndPr/>
        <w:sdtContent>
          <w:r w:rsidR="000618D1" w:rsidRPr="00A16A10">
            <w:rPr>
              <w:szCs w:val="24"/>
            </w:rPr>
            <w:fldChar w:fldCharType="begin"/>
          </w:r>
          <w:r w:rsidR="000618D1" w:rsidRPr="00A16A10">
            <w:rPr>
              <w:szCs w:val="24"/>
            </w:rPr>
            <w:instrText xml:space="preserve"> CITATION van11 \l 2057 </w:instrText>
          </w:r>
          <w:r w:rsidR="000618D1" w:rsidRPr="00A16A10">
            <w:rPr>
              <w:szCs w:val="24"/>
            </w:rPr>
            <w:fldChar w:fldCharType="separate"/>
          </w:r>
          <w:r w:rsidR="00B631B1" w:rsidRPr="00B631B1">
            <w:rPr>
              <w:noProof/>
              <w:szCs w:val="24"/>
            </w:rPr>
            <w:t>(van der Aalst, 2011)</w:t>
          </w:r>
          <w:r w:rsidR="000618D1" w:rsidRPr="00A16A10">
            <w:rPr>
              <w:szCs w:val="24"/>
            </w:rPr>
            <w:fldChar w:fldCharType="end"/>
          </w:r>
        </w:sdtContent>
      </w:sdt>
      <w:r w:rsidR="000618D1" w:rsidRPr="00A16A10">
        <w:rPr>
          <w:szCs w:val="24"/>
        </w:rPr>
        <w:t>.</w:t>
      </w:r>
      <w:r w:rsidRPr="00A16A10">
        <w:rPr>
          <w:szCs w:val="24"/>
        </w:rPr>
        <w:t xml:space="preserve"> </w:t>
      </w:r>
      <w:r w:rsidR="000618D1" w:rsidRPr="00A16A10">
        <w:rPr>
          <w:szCs w:val="24"/>
        </w:rPr>
        <w:t xml:space="preserve">As the most challenging task of the process mining the automatic generation of process models, based on the event log, is highlighted. The event log form of process description can be used for input data preparation for mathematical modelling. For example, extracting time moments from log or protocol provide the data for </w:t>
      </w:r>
      <w:r w:rsidR="00211B2E" w:rsidRPr="00A16A10">
        <w:rPr>
          <w:szCs w:val="24"/>
        </w:rPr>
        <w:t xml:space="preserve">finding </w:t>
      </w:r>
      <w:r w:rsidR="000618D1" w:rsidRPr="007B2DB6">
        <w:rPr>
          <w:i/>
          <w:szCs w:val="24"/>
        </w:rPr>
        <w:t>interarrival</w:t>
      </w:r>
      <w:r w:rsidR="000618D1" w:rsidRPr="00A16A10">
        <w:rPr>
          <w:szCs w:val="24"/>
        </w:rPr>
        <w:t xml:space="preserve"> time distribution between freights</w:t>
      </w:r>
      <w:r w:rsidR="00211B2E" w:rsidRPr="00A16A10">
        <w:rPr>
          <w:szCs w:val="24"/>
        </w:rPr>
        <w:t>.</w:t>
      </w:r>
      <w:r w:rsidR="001A4C1B">
        <w:rPr>
          <w:szCs w:val="24"/>
        </w:rPr>
        <w:t xml:space="preserve"> These </w:t>
      </w:r>
      <w:r w:rsidR="00D11A5F">
        <w:rPr>
          <w:szCs w:val="24"/>
        </w:rPr>
        <w:t xml:space="preserve">interarrival times or </w:t>
      </w:r>
      <w:r w:rsidR="001A4C1B">
        <w:rPr>
          <w:szCs w:val="24"/>
        </w:rPr>
        <w:t>time intervals are calculated as</w:t>
      </w:r>
    </w:p>
    <w:p w14:paraId="2BA30177" w14:textId="69F4EA5F" w:rsidR="001A4C1B" w:rsidRDefault="00490524" w:rsidP="00313A68">
      <w:pPr>
        <w:jc w:val="center"/>
        <w:rPr>
          <w:rFonts w:eastAsiaTheme="minorEastAsia"/>
          <w:szCs w:val="24"/>
        </w:rPr>
      </w:pPr>
      <m:oMath>
        <m:sSub>
          <m:sSubPr>
            <m:ctrlPr>
              <w:rPr>
                <w:rFonts w:ascii="Cambria Math" w:hAnsi="Cambria Math"/>
                <w:i/>
                <w:szCs w:val="24"/>
              </w:rPr>
            </m:ctrlPr>
          </m:sSubPr>
          <m:e>
            <m:r>
              <w:rPr>
                <w:rFonts w:ascii="Cambria Math" w:hAnsi="Cambria Math"/>
                <w:szCs w:val="24"/>
              </w:rPr>
              <m:t>τ</m:t>
            </m:r>
          </m:e>
          <m:sub>
            <m:r>
              <w:rPr>
                <w:rFonts w:ascii="Cambria Math" w:hAnsi="Cambria Math"/>
                <w:szCs w:val="24"/>
              </w:rPr>
              <m:t>j</m:t>
            </m:r>
          </m:sub>
        </m:sSub>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j+1,1</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j,1</m:t>
            </m:r>
          </m:sub>
        </m:sSub>
        <m:r>
          <w:rPr>
            <w:rFonts w:ascii="Cambria Math" w:hAnsi="Cambria Math"/>
            <w:szCs w:val="24"/>
          </w:rPr>
          <m:t>, j=</m:t>
        </m:r>
        <m:acc>
          <m:accPr>
            <m:chr m:val="̅"/>
            <m:ctrlPr>
              <w:rPr>
                <w:rFonts w:ascii="Cambria Math" w:hAnsi="Cambria Math"/>
                <w:i/>
                <w:szCs w:val="24"/>
              </w:rPr>
            </m:ctrlPr>
          </m:accPr>
          <m:e>
            <m:r>
              <w:rPr>
                <w:rFonts w:ascii="Cambria Math" w:hAnsi="Cambria Math"/>
                <w:szCs w:val="24"/>
              </w:rPr>
              <m:t>1,M</m:t>
            </m:r>
          </m:e>
        </m:acc>
      </m:oMath>
      <w:r w:rsidR="00313A68">
        <w:rPr>
          <w:rFonts w:eastAsiaTheme="minorEastAsia"/>
          <w:szCs w:val="24"/>
        </w:rPr>
        <w:t>.</w:t>
      </w:r>
    </w:p>
    <w:p w14:paraId="3C3851C3" w14:textId="352A9867" w:rsidR="00FE0411" w:rsidRPr="00A16A10" w:rsidRDefault="00211B2E" w:rsidP="000618D1">
      <w:pPr>
        <w:rPr>
          <w:szCs w:val="24"/>
        </w:rPr>
      </w:pPr>
      <w:r w:rsidRPr="00A16A10">
        <w:rPr>
          <w:szCs w:val="24"/>
        </w:rPr>
        <w:t>Th</w:t>
      </w:r>
      <w:r w:rsidR="001A4C1B">
        <w:rPr>
          <w:szCs w:val="24"/>
        </w:rPr>
        <w:t xml:space="preserve">e variable </w:t>
      </w:r>
      <w:r w:rsidR="001A4C1B" w:rsidRPr="001A4C1B">
        <w:rPr>
          <w:rFonts w:cstheme="minorHAnsi"/>
          <w:i/>
          <w:szCs w:val="24"/>
        </w:rPr>
        <w:t>τ</w:t>
      </w:r>
      <w:r w:rsidRPr="00A16A10">
        <w:rPr>
          <w:szCs w:val="24"/>
        </w:rPr>
        <w:t xml:space="preserve"> </w:t>
      </w:r>
      <w:r w:rsidR="005325A2">
        <w:rPr>
          <w:szCs w:val="24"/>
        </w:rPr>
        <w:t xml:space="preserve">(probability) </w:t>
      </w:r>
      <w:r w:rsidRPr="00A16A10">
        <w:rPr>
          <w:szCs w:val="24"/>
        </w:rPr>
        <w:t>distribution is relevant to simulate incoming flow of freight objects.</w:t>
      </w:r>
    </w:p>
    <w:p w14:paraId="09BBEEC0" w14:textId="0C47BF85" w:rsidR="005C5946" w:rsidRPr="00A16A10" w:rsidRDefault="006D38E2" w:rsidP="000618D1">
      <w:pPr>
        <w:rPr>
          <w:szCs w:val="24"/>
        </w:rPr>
      </w:pPr>
      <w:r w:rsidRPr="00A16A10">
        <w:rPr>
          <w:szCs w:val="24"/>
        </w:rPr>
        <w:t>The section</w:t>
      </w:r>
      <w:r w:rsidR="005C5946" w:rsidRPr="00A16A10">
        <w:rPr>
          <w:szCs w:val="24"/>
        </w:rPr>
        <w:t xml:space="preserve"> sets out the general requirements to </w:t>
      </w:r>
      <w:r w:rsidR="00211B2E" w:rsidRPr="00A16A10">
        <w:rPr>
          <w:szCs w:val="24"/>
        </w:rPr>
        <w:t xml:space="preserve">the formal description of </w:t>
      </w:r>
      <w:r w:rsidRPr="00A16A10">
        <w:rPr>
          <w:szCs w:val="24"/>
        </w:rPr>
        <w:t>multimodal transportation process</w:t>
      </w:r>
      <w:r w:rsidR="005C5946" w:rsidRPr="00A16A10">
        <w:rPr>
          <w:szCs w:val="24"/>
        </w:rPr>
        <w:t xml:space="preserve">, which should fit the </w:t>
      </w:r>
      <w:r w:rsidR="003A35FB" w:rsidRPr="00A16A10">
        <w:rPr>
          <w:szCs w:val="24"/>
        </w:rPr>
        <w:t>specific requirements.</w:t>
      </w:r>
      <w:r w:rsidR="005C5946" w:rsidRPr="00A16A10">
        <w:rPr>
          <w:szCs w:val="24"/>
        </w:rPr>
        <w:t xml:space="preserve"> </w:t>
      </w:r>
      <w:r w:rsidR="00E6151B">
        <w:rPr>
          <w:szCs w:val="24"/>
        </w:rPr>
        <w:t xml:space="preserve">The qualitative description </w:t>
      </w:r>
      <w:r w:rsidR="005C5946" w:rsidRPr="00A16A10">
        <w:rPr>
          <w:szCs w:val="24"/>
        </w:rPr>
        <w:t xml:space="preserve">develops the </w:t>
      </w:r>
      <w:r w:rsidR="00E6151B">
        <w:rPr>
          <w:szCs w:val="24"/>
        </w:rPr>
        <w:t>basis</w:t>
      </w:r>
      <w:r w:rsidR="005C5946" w:rsidRPr="00A16A10">
        <w:rPr>
          <w:szCs w:val="24"/>
        </w:rPr>
        <w:t xml:space="preserve"> </w:t>
      </w:r>
      <w:r w:rsidR="00E6151B">
        <w:rPr>
          <w:szCs w:val="24"/>
        </w:rPr>
        <w:t>for</w:t>
      </w:r>
      <w:r w:rsidR="005C5946" w:rsidRPr="00A16A10">
        <w:rPr>
          <w:szCs w:val="24"/>
        </w:rPr>
        <w:t xml:space="preserve"> the analysis and formalization of </w:t>
      </w:r>
      <w:r w:rsidR="00211B2E" w:rsidRPr="00A16A10">
        <w:rPr>
          <w:szCs w:val="24"/>
        </w:rPr>
        <w:t>transportation process</w:t>
      </w:r>
      <w:r w:rsidR="005C5946" w:rsidRPr="00A16A10">
        <w:rPr>
          <w:szCs w:val="24"/>
        </w:rPr>
        <w:t xml:space="preserve"> at a conceptualization stage of simulation model.</w:t>
      </w:r>
    </w:p>
    <w:p w14:paraId="0341C99F" w14:textId="77777777" w:rsidR="00F07156" w:rsidRPr="00A16A10" w:rsidRDefault="00F07156" w:rsidP="000D550D">
      <w:pPr>
        <w:pStyle w:val="Heading4"/>
        <w:numPr>
          <w:ilvl w:val="2"/>
          <w:numId w:val="16"/>
        </w:numPr>
      </w:pPr>
      <w:r w:rsidRPr="00A16A10">
        <w:t>Objectives of multimodal transportation</w:t>
      </w:r>
    </w:p>
    <w:p w14:paraId="630E21A7" w14:textId="77777777" w:rsidR="00F07156" w:rsidRPr="00A16A10" w:rsidRDefault="00F07156" w:rsidP="00F07156">
      <w:pPr>
        <w:rPr>
          <w:szCs w:val="24"/>
        </w:rPr>
      </w:pPr>
      <w:r w:rsidRPr="00A16A10">
        <w:rPr>
          <w:szCs w:val="24"/>
        </w:rPr>
        <w:t>The effectiveness of multimodal transport is that it uses the main advantages of each type of transport: costs, speed, accuracy and environmental impact.</w:t>
      </w:r>
    </w:p>
    <w:p w14:paraId="01D23E87" w14:textId="3A62AA20" w:rsidR="00F07156" w:rsidRPr="00A16A10" w:rsidRDefault="00F07156" w:rsidP="00F07156">
      <w:pPr>
        <w:rPr>
          <w:szCs w:val="24"/>
        </w:rPr>
      </w:pPr>
      <w:r w:rsidRPr="00A16A10">
        <w:rPr>
          <w:szCs w:val="24"/>
        </w:rPr>
        <w:t xml:space="preserve">Multimodal transport has many advantages that </w:t>
      </w:r>
      <w:r w:rsidR="00834AC5">
        <w:rPr>
          <w:szCs w:val="24"/>
        </w:rPr>
        <w:t>correspond</w:t>
      </w:r>
      <w:r w:rsidRPr="00A16A10">
        <w:rPr>
          <w:szCs w:val="24"/>
        </w:rPr>
        <w:t xml:space="preserve"> with the objectives of multimodal transportation in comparison with conventional unimodal transportation or intermodal transportation</w:t>
      </w:r>
      <w:r w:rsidR="0000698B">
        <w:rPr>
          <w:szCs w:val="24"/>
        </w:rPr>
        <w:t xml:space="preserve">. These </w:t>
      </w:r>
      <w:r w:rsidR="004C5B03">
        <w:rPr>
          <w:szCs w:val="24"/>
        </w:rPr>
        <w:t xml:space="preserve">general </w:t>
      </w:r>
      <w:r w:rsidR="00B45F39">
        <w:rPr>
          <w:szCs w:val="24"/>
        </w:rPr>
        <w:t>objectives</w:t>
      </w:r>
      <w:r w:rsidR="0000698B">
        <w:rPr>
          <w:szCs w:val="24"/>
        </w:rPr>
        <w:t xml:space="preserve"> are</w:t>
      </w:r>
      <w:r w:rsidRPr="00A16A10">
        <w:rPr>
          <w:szCs w:val="24"/>
        </w:rPr>
        <w:t>:</w:t>
      </w:r>
    </w:p>
    <w:p w14:paraId="3EC000F6" w14:textId="746460ED" w:rsidR="00F07156" w:rsidRPr="00A16A10" w:rsidRDefault="00F07156" w:rsidP="00F07156">
      <w:pPr>
        <w:pStyle w:val="ListParagraph"/>
        <w:numPr>
          <w:ilvl w:val="0"/>
          <w:numId w:val="5"/>
        </w:numPr>
        <w:rPr>
          <w:szCs w:val="24"/>
        </w:rPr>
      </w:pPr>
      <w:r w:rsidRPr="00A16A10">
        <w:rPr>
          <w:szCs w:val="24"/>
        </w:rPr>
        <w:t>Total costs reduction</w:t>
      </w:r>
    </w:p>
    <w:p w14:paraId="66F1A9DE" w14:textId="4A78ECE4" w:rsidR="00F07156" w:rsidRPr="00A16A10" w:rsidRDefault="00F07156" w:rsidP="00F07156">
      <w:pPr>
        <w:pStyle w:val="ListParagraph"/>
        <w:numPr>
          <w:ilvl w:val="0"/>
          <w:numId w:val="5"/>
        </w:numPr>
        <w:rPr>
          <w:szCs w:val="24"/>
        </w:rPr>
      </w:pPr>
      <w:r w:rsidRPr="00A16A10">
        <w:rPr>
          <w:szCs w:val="24"/>
        </w:rPr>
        <w:t>Delivery time reduction</w:t>
      </w:r>
    </w:p>
    <w:p w14:paraId="600E94F2" w14:textId="02421AE8" w:rsidR="00F07156" w:rsidRPr="002E18A8" w:rsidRDefault="00F07156" w:rsidP="00F07156">
      <w:pPr>
        <w:pStyle w:val="ListParagraph"/>
        <w:numPr>
          <w:ilvl w:val="0"/>
          <w:numId w:val="5"/>
        </w:numPr>
        <w:rPr>
          <w:szCs w:val="24"/>
        </w:rPr>
      </w:pPr>
      <w:r w:rsidRPr="002E18A8">
        <w:rPr>
          <w:szCs w:val="24"/>
        </w:rPr>
        <w:t>Origin and destination points all over the world</w:t>
      </w:r>
    </w:p>
    <w:p w14:paraId="7BE3A126" w14:textId="0249FDC6" w:rsidR="00F07156" w:rsidRDefault="00F07156" w:rsidP="00F07156">
      <w:pPr>
        <w:pStyle w:val="ListParagraph"/>
        <w:numPr>
          <w:ilvl w:val="0"/>
          <w:numId w:val="5"/>
        </w:numPr>
        <w:rPr>
          <w:szCs w:val="24"/>
        </w:rPr>
      </w:pPr>
      <w:r w:rsidRPr="00A16A10">
        <w:rPr>
          <w:szCs w:val="24"/>
        </w:rPr>
        <w:t>Security</w:t>
      </w:r>
    </w:p>
    <w:p w14:paraId="3A7AEA7E" w14:textId="5A3C0D55" w:rsidR="00C4501E" w:rsidRPr="00C4501E" w:rsidRDefault="007B2DB6" w:rsidP="00C4501E">
      <w:r>
        <w:t>T</w:t>
      </w:r>
      <w:r w:rsidRPr="007B2DB6">
        <w:t xml:space="preserve">he </w:t>
      </w:r>
      <w:r>
        <w:t>objectives</w:t>
      </w:r>
      <w:r w:rsidRPr="007B2DB6">
        <w:t xml:space="preserve"> of multimodal transport</w:t>
      </w:r>
      <w:r>
        <w:t>ation</w:t>
      </w:r>
      <w:r w:rsidRPr="007B2DB6">
        <w:t xml:space="preserve"> do not differ in principle from </w:t>
      </w:r>
      <w:r>
        <w:t xml:space="preserve">the goals of </w:t>
      </w:r>
      <w:r w:rsidRPr="007B2DB6">
        <w:t xml:space="preserve">any </w:t>
      </w:r>
      <w:r>
        <w:t xml:space="preserve">other </w:t>
      </w:r>
      <w:r w:rsidRPr="007B2DB6">
        <w:t>type</w:t>
      </w:r>
      <w:r>
        <w:t>s</w:t>
      </w:r>
      <w:r w:rsidRPr="007B2DB6">
        <w:t xml:space="preserve"> of transport</w:t>
      </w:r>
      <w:r>
        <w:t>ation.</w:t>
      </w:r>
      <w:r w:rsidRPr="007B2DB6">
        <w:t xml:space="preserve"> </w:t>
      </w:r>
      <w:r w:rsidR="002E18A8">
        <w:t>These objectives</w:t>
      </w:r>
      <w:r w:rsidRPr="007B2DB6">
        <w:t xml:space="preserve"> can be considered from the point of view of optimizing the </w:t>
      </w:r>
      <w:r w:rsidR="002E18A8">
        <w:t xml:space="preserve">transportation </w:t>
      </w:r>
      <w:r w:rsidRPr="007B2DB6">
        <w:t xml:space="preserve">process </w:t>
      </w:r>
      <w:r w:rsidR="002E18A8">
        <w:t>considering</w:t>
      </w:r>
      <w:r w:rsidRPr="007B2DB6">
        <w:t xml:space="preserve"> various </w:t>
      </w:r>
      <w:r w:rsidR="002E18A8">
        <w:t>goal</w:t>
      </w:r>
      <w:r w:rsidRPr="007B2DB6">
        <w:t xml:space="preserve"> functions</w:t>
      </w:r>
      <w:r w:rsidR="002E18A8">
        <w:t>.</w:t>
      </w:r>
    </w:p>
    <w:p w14:paraId="071D8991" w14:textId="0DE095E8" w:rsidR="002F0DB4" w:rsidRPr="00A16A10" w:rsidRDefault="002F0DB4" w:rsidP="004C5B03">
      <w:pPr>
        <w:pStyle w:val="Heading4"/>
        <w:numPr>
          <w:ilvl w:val="2"/>
          <w:numId w:val="19"/>
        </w:numPr>
      </w:pPr>
      <w:r w:rsidRPr="00A16A10">
        <w:lastRenderedPageBreak/>
        <w:t>Optimisation tasks</w:t>
      </w:r>
      <w:r w:rsidR="00211B2E" w:rsidRPr="00A16A10">
        <w:t xml:space="preserve"> in multimodal transportation</w:t>
      </w:r>
    </w:p>
    <w:p w14:paraId="2C207E28" w14:textId="418D95DC" w:rsidR="00B36F4B" w:rsidRPr="00A16A10" w:rsidRDefault="00B36F4B" w:rsidP="00DE7892">
      <w:pPr>
        <w:rPr>
          <w:szCs w:val="24"/>
        </w:rPr>
      </w:pPr>
      <w:r w:rsidRPr="00A16A10">
        <w:rPr>
          <w:szCs w:val="24"/>
        </w:rPr>
        <w:t>Since the goal of multimodal transportation of goods and passengers is to achieve the best possible results, it is quite logical that various optimization problems are considered in this area.</w:t>
      </w:r>
    </w:p>
    <w:p w14:paraId="5DFB8628" w14:textId="6E8905A4" w:rsidR="00D842FB" w:rsidRPr="00A16A10" w:rsidRDefault="00D842FB" w:rsidP="00DE7892">
      <w:pPr>
        <w:rPr>
          <w:szCs w:val="24"/>
        </w:rPr>
      </w:pPr>
      <w:r w:rsidRPr="00A16A10">
        <w:rPr>
          <w:szCs w:val="24"/>
        </w:rPr>
        <w:t>The optimisation i</w:t>
      </w:r>
      <w:r w:rsidR="00DB2FBF" w:rsidRPr="00A16A10">
        <w:rPr>
          <w:szCs w:val="24"/>
        </w:rPr>
        <w:t>n general is a mode of</w:t>
      </w:r>
      <w:r w:rsidRPr="00A16A10">
        <w:rPr>
          <w:szCs w:val="24"/>
        </w:rPr>
        <w:t xml:space="preserve"> </w:t>
      </w:r>
      <w:r w:rsidR="00DB2FBF" w:rsidRPr="00A16A10">
        <w:rPr>
          <w:szCs w:val="24"/>
        </w:rPr>
        <w:t xml:space="preserve">action, providing the choice from all possible options of resource usage to obtain the best results. This not </w:t>
      </w:r>
      <w:r w:rsidR="001806B5" w:rsidRPr="00A16A10">
        <w:rPr>
          <w:szCs w:val="24"/>
        </w:rPr>
        <w:t>exactly</w:t>
      </w:r>
      <w:r w:rsidR="00DB2FBF" w:rsidRPr="00A16A10">
        <w:rPr>
          <w:szCs w:val="24"/>
        </w:rPr>
        <w:t xml:space="preserve"> academic definition is emphasising the resource usage. The more specific mathematical formulation may be: the procedures or algorithms of finding the extreme value of a goal function involved in this choice. As soon as the goal function is mentioned, the choice </w:t>
      </w:r>
      <w:r w:rsidR="001806B5" w:rsidRPr="00A16A10">
        <w:rPr>
          <w:szCs w:val="24"/>
        </w:rPr>
        <w:t xml:space="preserve">procedure </w:t>
      </w:r>
      <w:r w:rsidR="00DB2FBF" w:rsidRPr="00A16A10">
        <w:rPr>
          <w:szCs w:val="24"/>
        </w:rPr>
        <w:t>should be formalised.</w:t>
      </w:r>
    </w:p>
    <w:p w14:paraId="3958DB79" w14:textId="47BB1BE7" w:rsidR="00135AC5" w:rsidRPr="00A16A10" w:rsidRDefault="00135AC5" w:rsidP="00DE7892">
      <w:pPr>
        <w:rPr>
          <w:szCs w:val="24"/>
        </w:rPr>
      </w:pPr>
      <w:r w:rsidRPr="00A16A10">
        <w:rPr>
          <w:szCs w:val="24"/>
        </w:rPr>
        <w:t>There are also organisational or infrastructure-based ways of optimization of multimodal transportation such as</w:t>
      </w:r>
      <w:r w:rsidR="005F3189" w:rsidRPr="00A16A10">
        <w:rPr>
          <w:szCs w:val="24"/>
        </w:rPr>
        <w:t xml:space="preserve"> </w:t>
      </w:r>
      <w:sdt>
        <w:sdtPr>
          <w:rPr>
            <w:szCs w:val="24"/>
          </w:rPr>
          <w:id w:val="2135136468"/>
          <w:citation/>
        </w:sdtPr>
        <w:sdtEndPr/>
        <w:sdtContent>
          <w:r w:rsidR="005F3189" w:rsidRPr="00A16A10">
            <w:rPr>
              <w:szCs w:val="24"/>
            </w:rPr>
            <w:fldChar w:fldCharType="begin"/>
          </w:r>
          <w:r w:rsidR="005F3189" w:rsidRPr="00A16A10">
            <w:rPr>
              <w:szCs w:val="24"/>
            </w:rPr>
            <w:instrText xml:space="preserve"> CITATION Дее15 \l 2057 </w:instrText>
          </w:r>
          <w:r w:rsidR="005F3189" w:rsidRPr="00A16A10">
            <w:rPr>
              <w:szCs w:val="24"/>
            </w:rPr>
            <w:fldChar w:fldCharType="separate"/>
          </w:r>
          <w:r w:rsidR="00B631B1" w:rsidRPr="00B631B1">
            <w:rPr>
              <w:noProof/>
              <w:szCs w:val="24"/>
            </w:rPr>
            <w:t>(Деев &amp; Корнилов, 2015)</w:t>
          </w:r>
          <w:r w:rsidR="005F3189" w:rsidRPr="00A16A10">
            <w:rPr>
              <w:szCs w:val="24"/>
            </w:rPr>
            <w:fldChar w:fldCharType="end"/>
          </w:r>
        </w:sdtContent>
      </w:sdt>
      <w:r w:rsidR="005F3189" w:rsidRPr="00A16A10">
        <w:rPr>
          <w:szCs w:val="24"/>
        </w:rPr>
        <w:t>:</w:t>
      </w:r>
    </w:p>
    <w:p w14:paraId="3D4AE690" w14:textId="4A678094" w:rsidR="00135AC5" w:rsidRPr="00A16A10" w:rsidRDefault="00135AC5" w:rsidP="005F3189">
      <w:pPr>
        <w:pStyle w:val="ListParagraph"/>
        <w:numPr>
          <w:ilvl w:val="0"/>
          <w:numId w:val="3"/>
        </w:numPr>
        <w:rPr>
          <w:szCs w:val="24"/>
        </w:rPr>
      </w:pPr>
      <w:r w:rsidRPr="00A16A10">
        <w:rPr>
          <w:szCs w:val="24"/>
        </w:rPr>
        <w:t>Application of a centralized system for the import and export of goods; development of an integrated network of transport, warehouses and logistic hubs; creation of multimodal logistics enterprises. As soon as these activiti</w:t>
      </w:r>
      <w:r w:rsidR="00560414" w:rsidRPr="00A16A10">
        <w:rPr>
          <w:szCs w:val="24"/>
        </w:rPr>
        <w:t>es are infrastructure-based the investments are necessary.</w:t>
      </w:r>
    </w:p>
    <w:p w14:paraId="7EACE8AF" w14:textId="1972C6D5" w:rsidR="00560414" w:rsidRPr="00A16A10" w:rsidRDefault="00560414" w:rsidP="005F3189">
      <w:pPr>
        <w:pStyle w:val="ListParagraph"/>
        <w:numPr>
          <w:ilvl w:val="0"/>
          <w:numId w:val="3"/>
        </w:numPr>
        <w:rPr>
          <w:szCs w:val="24"/>
        </w:rPr>
      </w:pPr>
      <w:r w:rsidRPr="00A16A10">
        <w:rPr>
          <w:szCs w:val="24"/>
        </w:rPr>
        <w:t>Creation of multimodal corridors and regional transport and logistics systems; expansion of the set of transport and forwarding services; modernization of warehouses and hubs; restructuring of transport enterprises. Both investments and infrastructure changes are assumed.</w:t>
      </w:r>
    </w:p>
    <w:p w14:paraId="33C7F79B" w14:textId="26B86CFF" w:rsidR="00560414" w:rsidRPr="00A16A10" w:rsidRDefault="00560414" w:rsidP="005F3189">
      <w:pPr>
        <w:pStyle w:val="ListParagraph"/>
        <w:numPr>
          <w:ilvl w:val="0"/>
          <w:numId w:val="3"/>
        </w:numPr>
        <w:rPr>
          <w:szCs w:val="24"/>
        </w:rPr>
      </w:pPr>
      <w:r w:rsidRPr="00A16A10">
        <w:rPr>
          <w:szCs w:val="24"/>
        </w:rPr>
        <w:t>Determination of rational areas of transport application or equal distances; calculation of the economic effect of the selected transport mode. Calculations become significantly more complicated. Formal definition of the transport route needs to be actualised.</w:t>
      </w:r>
    </w:p>
    <w:p w14:paraId="0C3A4822" w14:textId="6D49A33D" w:rsidR="00560414" w:rsidRPr="00A16A10" w:rsidRDefault="00560414" w:rsidP="005F3189">
      <w:pPr>
        <w:pStyle w:val="ListParagraph"/>
        <w:numPr>
          <w:ilvl w:val="0"/>
          <w:numId w:val="3"/>
        </w:numPr>
        <w:rPr>
          <w:szCs w:val="24"/>
        </w:rPr>
      </w:pPr>
      <w:r w:rsidRPr="00A16A10">
        <w:rPr>
          <w:szCs w:val="24"/>
        </w:rPr>
        <w:t>Freight flow forecasting. High possibility of forecast errors, as soon as the transportation parameters are dynamic.</w:t>
      </w:r>
    </w:p>
    <w:p w14:paraId="1C6903B5" w14:textId="71A11948" w:rsidR="005F3189" w:rsidRPr="00A16A10" w:rsidRDefault="007F26A3" w:rsidP="005C5C43">
      <w:pPr>
        <w:pStyle w:val="ListParagraph"/>
        <w:numPr>
          <w:ilvl w:val="0"/>
          <w:numId w:val="3"/>
        </w:numPr>
        <w:rPr>
          <w:szCs w:val="24"/>
        </w:rPr>
      </w:pPr>
      <w:r>
        <w:rPr>
          <w:szCs w:val="24"/>
        </w:rPr>
        <w:t>B</w:t>
      </w:r>
      <w:r w:rsidR="005F3189" w:rsidRPr="00A16A10">
        <w:rPr>
          <w:szCs w:val="24"/>
        </w:rPr>
        <w:t xml:space="preserve">ottleneck identification </w:t>
      </w:r>
      <w:r w:rsidR="005C5C43" w:rsidRPr="00A16A10">
        <w:rPr>
          <w:szCs w:val="24"/>
        </w:rPr>
        <w:t xml:space="preserve">that </w:t>
      </w:r>
      <w:r w:rsidR="005F3189" w:rsidRPr="00A16A10">
        <w:rPr>
          <w:szCs w:val="24"/>
        </w:rPr>
        <w:t>is concerned with the analysis</w:t>
      </w:r>
      <w:r w:rsidR="005C5C43" w:rsidRPr="00A16A10">
        <w:rPr>
          <w:szCs w:val="24"/>
        </w:rPr>
        <w:t xml:space="preserve"> </w:t>
      </w:r>
      <w:r w:rsidR="005F3189" w:rsidRPr="00A16A10">
        <w:rPr>
          <w:szCs w:val="24"/>
        </w:rPr>
        <w:t>o</w:t>
      </w:r>
      <w:r w:rsidR="005C5C43" w:rsidRPr="00A16A10">
        <w:rPr>
          <w:szCs w:val="24"/>
        </w:rPr>
        <w:t xml:space="preserve">f infrastructure resource plans </w:t>
      </w:r>
      <w:sdt>
        <w:sdtPr>
          <w:rPr>
            <w:szCs w:val="24"/>
          </w:rPr>
          <w:id w:val="-1064942432"/>
          <w:citation/>
        </w:sdtPr>
        <w:sdtEndPr/>
        <w:sdtContent>
          <w:r w:rsidR="005C5C43" w:rsidRPr="00A16A10">
            <w:rPr>
              <w:szCs w:val="24"/>
            </w:rPr>
            <w:fldChar w:fldCharType="begin"/>
          </w:r>
          <w:r w:rsidR="005C5C43" w:rsidRPr="00A16A10">
            <w:rPr>
              <w:szCs w:val="24"/>
            </w:rPr>
            <w:instrText xml:space="preserve"> CITATION Möl14 \l 2057 </w:instrText>
          </w:r>
          <w:r w:rsidR="005C5C43" w:rsidRPr="00A16A10">
            <w:rPr>
              <w:szCs w:val="24"/>
            </w:rPr>
            <w:fldChar w:fldCharType="separate"/>
          </w:r>
          <w:r w:rsidR="00B631B1" w:rsidRPr="00B631B1">
            <w:rPr>
              <w:noProof/>
              <w:szCs w:val="24"/>
            </w:rPr>
            <w:t>(Möller, 2014)</w:t>
          </w:r>
          <w:r w:rsidR="005C5C43" w:rsidRPr="00A16A10">
            <w:rPr>
              <w:szCs w:val="24"/>
            </w:rPr>
            <w:fldChar w:fldCharType="end"/>
          </w:r>
        </w:sdtContent>
      </w:sdt>
      <w:r w:rsidR="005C5C43" w:rsidRPr="00A16A10">
        <w:rPr>
          <w:szCs w:val="24"/>
        </w:rPr>
        <w:t>.</w:t>
      </w:r>
    </w:p>
    <w:p w14:paraId="11DB68BE" w14:textId="1CBE63A2" w:rsidR="007F26A3" w:rsidRDefault="007F26A3" w:rsidP="00DE7892">
      <w:pPr>
        <w:rPr>
          <w:szCs w:val="24"/>
        </w:rPr>
      </w:pPr>
      <w:r w:rsidRPr="007F26A3">
        <w:rPr>
          <w:szCs w:val="24"/>
        </w:rPr>
        <w:t xml:space="preserve">Bottleneck identification is concerned </w:t>
      </w:r>
      <w:r>
        <w:rPr>
          <w:szCs w:val="24"/>
        </w:rPr>
        <w:t>with</w:t>
      </w:r>
      <w:r w:rsidRPr="007F26A3">
        <w:rPr>
          <w:szCs w:val="24"/>
        </w:rPr>
        <w:t xml:space="preserve"> optimization of intermodal and multimodal transportation chains, timely and concurrent use of resources, transaction analysis, mul</w:t>
      </w:r>
      <w:r>
        <w:rPr>
          <w:szCs w:val="24"/>
        </w:rPr>
        <w:t xml:space="preserve">ticriteria approach as well </w:t>
      </w:r>
      <w:r w:rsidRPr="007F26A3">
        <w:rPr>
          <w:szCs w:val="24"/>
        </w:rPr>
        <w:t>(Möller, 2014)</w:t>
      </w:r>
      <w:r>
        <w:rPr>
          <w:szCs w:val="24"/>
        </w:rPr>
        <w:t>.</w:t>
      </w:r>
    </w:p>
    <w:p w14:paraId="0C5B838A" w14:textId="4F010C60" w:rsidR="00DB2FBF" w:rsidRPr="00A16A10" w:rsidRDefault="005F3189" w:rsidP="00DE7892">
      <w:pPr>
        <w:rPr>
          <w:szCs w:val="24"/>
        </w:rPr>
      </w:pPr>
      <w:r w:rsidRPr="00A16A10">
        <w:rPr>
          <w:szCs w:val="24"/>
        </w:rPr>
        <w:t xml:space="preserve">Coming back to </w:t>
      </w:r>
      <w:r w:rsidR="007F26A3">
        <w:rPr>
          <w:szCs w:val="24"/>
        </w:rPr>
        <w:t xml:space="preserve">the </w:t>
      </w:r>
      <w:r w:rsidRPr="00A16A10">
        <w:rPr>
          <w:szCs w:val="24"/>
        </w:rPr>
        <w:t>mathematical aspect</w:t>
      </w:r>
      <w:r w:rsidR="007F26A3">
        <w:rPr>
          <w:szCs w:val="24"/>
        </w:rPr>
        <w:t>,</w:t>
      </w:r>
      <w:r w:rsidRPr="00A16A10">
        <w:rPr>
          <w:szCs w:val="24"/>
        </w:rPr>
        <w:t xml:space="preserve"> we assume that t</w:t>
      </w:r>
      <w:r w:rsidR="00DB2FBF" w:rsidRPr="00A16A10">
        <w:rPr>
          <w:szCs w:val="24"/>
        </w:rPr>
        <w:t xml:space="preserve">he optimisation tasks are solved with optimisation models. In frame of this section it is not realistic to provide the complete review of the types of </w:t>
      </w:r>
      <w:r w:rsidR="00562F77" w:rsidRPr="00A16A10">
        <w:rPr>
          <w:szCs w:val="24"/>
        </w:rPr>
        <w:t>optimisation models, however we introduce some basic concepts.</w:t>
      </w:r>
    </w:p>
    <w:p w14:paraId="424D2BF0" w14:textId="3533845B" w:rsidR="00F24DC3" w:rsidRDefault="001806B5" w:rsidP="00DE7892">
      <w:pPr>
        <w:rPr>
          <w:szCs w:val="24"/>
        </w:rPr>
      </w:pPr>
      <w:r w:rsidRPr="00A16A10">
        <w:rPr>
          <w:szCs w:val="24"/>
        </w:rPr>
        <w:t>The f</w:t>
      </w:r>
      <w:r w:rsidR="00562F77" w:rsidRPr="00A16A10">
        <w:rPr>
          <w:szCs w:val="24"/>
        </w:rPr>
        <w:t xml:space="preserve">irst idea is about the optimisation models. Not only purely analytical models are used, other types of mathematical models are also suitable. The widely used mathematical </w:t>
      </w:r>
      <w:r w:rsidR="00562F77" w:rsidRPr="00A16A10">
        <w:rPr>
          <w:szCs w:val="24"/>
        </w:rPr>
        <w:lastRenderedPageBreak/>
        <w:t>optimisation models are algorithmic or simulation ones.</w:t>
      </w:r>
      <w:r w:rsidR="00ED2802" w:rsidRPr="00A16A10">
        <w:rPr>
          <w:szCs w:val="24"/>
        </w:rPr>
        <w:t xml:space="preserve"> In this case the optimisation algorithms give not “precise” optimal solution, as analytical tasks do. Simulation optimisation usually gives the approximate, or best possible solution.</w:t>
      </w:r>
      <w:r w:rsidR="0079679E" w:rsidRPr="00A16A10">
        <w:rPr>
          <w:szCs w:val="24"/>
        </w:rPr>
        <w:t xml:space="preserve"> </w:t>
      </w:r>
      <w:r w:rsidR="00F24DC3" w:rsidRPr="00F24DC3">
        <w:rPr>
          <w:szCs w:val="24"/>
        </w:rPr>
        <w:t>Simulation-based optimization is used in different types of transportation tasks. There is no unique recommended optimisation technique. The review</w:t>
      </w:r>
      <w:r w:rsidR="00F24DC3">
        <w:rPr>
          <w:szCs w:val="24"/>
        </w:rPr>
        <w:t xml:space="preserve"> </w:t>
      </w:r>
      <w:sdt>
        <w:sdtPr>
          <w:rPr>
            <w:szCs w:val="24"/>
          </w:rPr>
          <w:id w:val="-229545994"/>
          <w:citation/>
        </w:sdtPr>
        <w:sdtEndPr/>
        <w:sdtContent>
          <w:r w:rsidR="00F24DC3">
            <w:rPr>
              <w:szCs w:val="24"/>
            </w:rPr>
            <w:fldChar w:fldCharType="begin"/>
          </w:r>
          <w:r w:rsidR="00F24DC3">
            <w:rPr>
              <w:szCs w:val="24"/>
            </w:rPr>
            <w:instrText xml:space="preserve"> CITATION Zvi12 \l 2057 </w:instrText>
          </w:r>
          <w:r w:rsidR="00F24DC3">
            <w:rPr>
              <w:szCs w:val="24"/>
            </w:rPr>
            <w:fldChar w:fldCharType="separate"/>
          </w:r>
          <w:r w:rsidR="00F24DC3" w:rsidRPr="00F24DC3">
            <w:rPr>
              <w:noProof/>
              <w:szCs w:val="24"/>
            </w:rPr>
            <w:t>(Zvirgzdiņa &amp; Tolujevs, 2012)</w:t>
          </w:r>
          <w:r w:rsidR="00F24DC3">
            <w:rPr>
              <w:szCs w:val="24"/>
            </w:rPr>
            <w:fldChar w:fldCharType="end"/>
          </w:r>
        </w:sdtContent>
      </w:sdt>
      <w:r w:rsidR="003B7DD7">
        <w:rPr>
          <w:szCs w:val="24"/>
        </w:rPr>
        <w:t xml:space="preserve"> </w:t>
      </w:r>
      <w:r w:rsidR="00F24DC3" w:rsidRPr="00F24DC3">
        <w:rPr>
          <w:szCs w:val="24"/>
        </w:rPr>
        <w:t>provides the summary of optimisation algorithms that are relevant to simulation optimisation</w:t>
      </w:r>
      <w:r w:rsidR="003B7DD7">
        <w:rPr>
          <w:szCs w:val="24"/>
        </w:rPr>
        <w:t xml:space="preserve"> of complex systems</w:t>
      </w:r>
      <w:r w:rsidR="00F24DC3" w:rsidRPr="00F24DC3">
        <w:rPr>
          <w:szCs w:val="24"/>
        </w:rPr>
        <w:t xml:space="preserve"> and is based on the Winter Simulation Conference publications </w:t>
      </w:r>
      <w:r w:rsidR="003B7DD7">
        <w:rPr>
          <w:szCs w:val="24"/>
        </w:rPr>
        <w:t>over</w:t>
      </w:r>
      <w:r w:rsidR="00F24DC3" w:rsidRPr="00F24DC3">
        <w:rPr>
          <w:szCs w:val="24"/>
        </w:rPr>
        <w:t xml:space="preserve"> the long period</w:t>
      </w:r>
      <w:r w:rsidR="00311B9E">
        <w:rPr>
          <w:szCs w:val="24"/>
        </w:rPr>
        <w:t xml:space="preserve"> </w:t>
      </w:r>
      <w:r w:rsidR="003B7DD7">
        <w:rPr>
          <w:szCs w:val="24"/>
        </w:rPr>
        <w:t>of time</w:t>
      </w:r>
      <w:r w:rsidR="00F24DC3" w:rsidRPr="00F24DC3">
        <w:rPr>
          <w:szCs w:val="24"/>
        </w:rPr>
        <w:t>.</w:t>
      </w:r>
    </w:p>
    <w:p w14:paraId="7644A67F" w14:textId="259B75A6" w:rsidR="007F26A3" w:rsidRDefault="002D07DE" w:rsidP="00DE7892">
      <w:pPr>
        <w:rPr>
          <w:szCs w:val="24"/>
        </w:rPr>
      </w:pPr>
      <w:r w:rsidRPr="00A16A10">
        <w:rPr>
          <w:szCs w:val="24"/>
        </w:rPr>
        <w:t xml:space="preserve">Despite the fact that the applied optimisation tasks belong to completely different areas, they have a common form. </w:t>
      </w:r>
      <w:r w:rsidR="00562F77" w:rsidRPr="00A16A10">
        <w:rPr>
          <w:szCs w:val="24"/>
        </w:rPr>
        <w:t xml:space="preserve">The main </w:t>
      </w:r>
      <w:r w:rsidRPr="00A16A10">
        <w:rPr>
          <w:szCs w:val="24"/>
        </w:rPr>
        <w:t>stages</w:t>
      </w:r>
      <w:r w:rsidR="00562F77" w:rsidRPr="00A16A10">
        <w:rPr>
          <w:szCs w:val="24"/>
        </w:rPr>
        <w:t xml:space="preserve"> of optimisation task formulation </w:t>
      </w:r>
      <w:r w:rsidRPr="00A16A10">
        <w:rPr>
          <w:szCs w:val="24"/>
        </w:rPr>
        <w:t>are</w:t>
      </w:r>
      <w:r w:rsidR="00562F77" w:rsidRPr="00A16A10">
        <w:rPr>
          <w:szCs w:val="24"/>
        </w:rPr>
        <w:t xml:space="preserve"> the construction of the goal function, the definition of the set</w:t>
      </w:r>
      <w:r w:rsidR="00A70236" w:rsidRPr="00A16A10">
        <w:rPr>
          <w:szCs w:val="24"/>
        </w:rPr>
        <w:t xml:space="preserve"> or the space</w:t>
      </w:r>
      <w:r w:rsidR="00562F77" w:rsidRPr="00A16A10">
        <w:rPr>
          <w:szCs w:val="24"/>
        </w:rPr>
        <w:t xml:space="preserve"> of </w:t>
      </w:r>
      <w:r w:rsidRPr="00A16A10">
        <w:rPr>
          <w:szCs w:val="24"/>
        </w:rPr>
        <w:t>feasible solutions</w:t>
      </w:r>
      <w:r w:rsidR="00A70236" w:rsidRPr="00A16A10">
        <w:rPr>
          <w:szCs w:val="24"/>
        </w:rPr>
        <w:t>,</w:t>
      </w:r>
      <w:r w:rsidRPr="00A16A10">
        <w:rPr>
          <w:szCs w:val="24"/>
        </w:rPr>
        <w:t xml:space="preserve"> and the </w:t>
      </w:r>
      <w:r w:rsidR="00A70236" w:rsidRPr="00A16A10">
        <w:rPr>
          <w:szCs w:val="24"/>
        </w:rPr>
        <w:t xml:space="preserve">set of constraints of control variables. The solution is obtained by changing the control variables, taking into account the constraints, and looking for the extreme value of the goal function. </w:t>
      </w:r>
    </w:p>
    <w:p w14:paraId="1568CC90" w14:textId="14696403" w:rsidR="00DE7892" w:rsidRPr="00A16A10" w:rsidRDefault="00A70236" w:rsidP="00DE7892">
      <w:pPr>
        <w:rPr>
          <w:szCs w:val="24"/>
        </w:rPr>
      </w:pPr>
      <w:r w:rsidRPr="00A16A10">
        <w:rPr>
          <w:szCs w:val="24"/>
        </w:rPr>
        <w:t>The tasks are more complex in case of multi</w:t>
      </w:r>
      <w:r w:rsidR="00311B9E">
        <w:rPr>
          <w:szCs w:val="24"/>
        </w:rPr>
        <w:t>-</w:t>
      </w:r>
      <w:r w:rsidRPr="00A16A10">
        <w:rPr>
          <w:szCs w:val="24"/>
        </w:rPr>
        <w:t xml:space="preserve">criteria or multi-objective optimisation, when multiple goals are formulated. The typical fault formulation of the optimisation task is “to find the solution providing maximum profit by using minimum of resources”. </w:t>
      </w:r>
      <w:r w:rsidR="001B20CA" w:rsidRPr="00A16A10">
        <w:rPr>
          <w:szCs w:val="24"/>
        </w:rPr>
        <w:t>The error is in the task formulation: to find the optimum of two contradicting values. The correct task formulation may be “to find the solution providing maximum profit by using a pre-defined amount of resources”. There is a possibility to formulate alternative task as well.</w:t>
      </w:r>
    </w:p>
    <w:p w14:paraId="0A2EA05B" w14:textId="7378F865" w:rsidR="00ED2802" w:rsidRPr="00A16A10" w:rsidRDefault="00ED2802" w:rsidP="00DE7892">
      <w:pPr>
        <w:rPr>
          <w:szCs w:val="24"/>
        </w:rPr>
      </w:pPr>
      <w:r w:rsidRPr="00A16A10">
        <w:rPr>
          <w:szCs w:val="24"/>
        </w:rPr>
        <w:t>What are the specific features of optimisation tasks in multimodal transportation area? First of all it is necessary to consider the main performance indicators of the multimodal transportation process.</w:t>
      </w:r>
    </w:p>
    <w:p w14:paraId="61063F98" w14:textId="77777777" w:rsidR="00ED2802" w:rsidRPr="00A16A10" w:rsidRDefault="00ED2802" w:rsidP="00ED2802">
      <w:pPr>
        <w:rPr>
          <w:szCs w:val="24"/>
        </w:rPr>
      </w:pPr>
      <w:r w:rsidRPr="00A16A10">
        <w:rPr>
          <w:szCs w:val="24"/>
        </w:rPr>
        <w:t xml:space="preserve">The performance of a process or organization can be defined in different ways. Typically, three dimensions of performance are identified: time, cost and quality </w:t>
      </w:r>
      <w:sdt>
        <w:sdtPr>
          <w:rPr>
            <w:szCs w:val="24"/>
          </w:rPr>
          <w:id w:val="57758673"/>
          <w:citation/>
        </w:sdtPr>
        <w:sdtEndPr/>
        <w:sdtContent>
          <w:r w:rsidRPr="00A16A10">
            <w:rPr>
              <w:szCs w:val="24"/>
            </w:rPr>
            <w:fldChar w:fldCharType="begin"/>
          </w:r>
          <w:r w:rsidRPr="00A16A10">
            <w:rPr>
              <w:szCs w:val="24"/>
            </w:rPr>
            <w:instrText xml:space="preserve"> CITATION van11 \l 2057 </w:instrText>
          </w:r>
          <w:r w:rsidRPr="00A16A10">
            <w:rPr>
              <w:szCs w:val="24"/>
            </w:rPr>
            <w:fldChar w:fldCharType="separate"/>
          </w:r>
          <w:r w:rsidR="00B631B1" w:rsidRPr="00B631B1">
            <w:rPr>
              <w:noProof/>
              <w:szCs w:val="24"/>
            </w:rPr>
            <w:t>(van der Aalst, 2011)</w:t>
          </w:r>
          <w:r w:rsidRPr="00A16A10">
            <w:rPr>
              <w:szCs w:val="24"/>
            </w:rPr>
            <w:fldChar w:fldCharType="end"/>
          </w:r>
        </w:sdtContent>
      </w:sdt>
      <w:r w:rsidRPr="00A16A10">
        <w:rPr>
          <w:szCs w:val="24"/>
        </w:rPr>
        <w:t>.</w:t>
      </w:r>
    </w:p>
    <w:p w14:paraId="47C299DD" w14:textId="4D55087B" w:rsidR="00ED2802" w:rsidRPr="00A16A10" w:rsidRDefault="00ED2802" w:rsidP="00ED2802">
      <w:pPr>
        <w:rPr>
          <w:szCs w:val="24"/>
        </w:rPr>
      </w:pPr>
      <w:r w:rsidRPr="00A16A10">
        <w:rPr>
          <w:szCs w:val="24"/>
        </w:rPr>
        <w:t xml:space="preserve">Other authors provide more detailed approach to the factors that may be taken into account to evaluate the performance of the transportation process </w:t>
      </w:r>
      <w:sdt>
        <w:sdtPr>
          <w:rPr>
            <w:szCs w:val="24"/>
          </w:rPr>
          <w:id w:val="1767803769"/>
          <w:citation/>
        </w:sdtPr>
        <w:sdtEndPr/>
        <w:sdtContent>
          <w:r w:rsidRPr="00A16A10">
            <w:rPr>
              <w:szCs w:val="24"/>
            </w:rPr>
            <w:fldChar w:fldCharType="begin"/>
          </w:r>
          <w:r w:rsidRPr="00A16A10">
            <w:rPr>
              <w:szCs w:val="24"/>
            </w:rPr>
            <w:instrText xml:space="preserve"> CITATION Udo18 \l 2057 </w:instrText>
          </w:r>
          <w:r w:rsidRPr="00A16A10">
            <w:rPr>
              <w:szCs w:val="24"/>
            </w:rPr>
            <w:fldChar w:fldCharType="separate"/>
          </w:r>
          <w:r w:rsidR="00B631B1" w:rsidRPr="00B631B1">
            <w:rPr>
              <w:noProof/>
              <w:szCs w:val="24"/>
            </w:rPr>
            <w:t>(Udomwannakhet, et al., 2018)</w:t>
          </w:r>
          <w:r w:rsidRPr="00A16A10">
            <w:rPr>
              <w:szCs w:val="24"/>
            </w:rPr>
            <w:fldChar w:fldCharType="end"/>
          </w:r>
        </w:sdtContent>
      </w:sdt>
      <w:r w:rsidRPr="00A16A10">
        <w:rPr>
          <w:szCs w:val="24"/>
        </w:rPr>
        <w:t>. The factors that may be introduced into performance evaluation are: route length, environmental Impact, time window compliance and other factors. Most of these detailed factors can be expressed in terms of time, cost and quality.</w:t>
      </w:r>
    </w:p>
    <w:p w14:paraId="37AF741D" w14:textId="5418882D" w:rsidR="00ED2802" w:rsidRPr="00A16A10" w:rsidRDefault="001806B5" w:rsidP="00DE7892">
      <w:pPr>
        <w:rPr>
          <w:szCs w:val="24"/>
        </w:rPr>
      </w:pPr>
      <w:r w:rsidRPr="00A16A10">
        <w:rPr>
          <w:szCs w:val="24"/>
        </w:rPr>
        <w:t>For optimisation it is absolutely necessary that the goal function is measurable.</w:t>
      </w:r>
    </w:p>
    <w:p w14:paraId="437B88F1" w14:textId="77777777" w:rsidR="001F5672" w:rsidRPr="00A16A10" w:rsidRDefault="005F3189">
      <w:pPr>
        <w:rPr>
          <w:szCs w:val="24"/>
        </w:rPr>
      </w:pPr>
      <w:r w:rsidRPr="00A16A10">
        <w:rPr>
          <w:szCs w:val="24"/>
        </w:rPr>
        <w:t>The formulation of a simple optimisation model of a multimodal transportation process is based on t</w:t>
      </w:r>
      <w:r w:rsidR="001B5049" w:rsidRPr="00A16A10">
        <w:rPr>
          <w:szCs w:val="24"/>
        </w:rPr>
        <w:t xml:space="preserve">he process description and </w:t>
      </w:r>
      <w:r w:rsidR="001F5672" w:rsidRPr="00A16A10">
        <w:rPr>
          <w:szCs w:val="24"/>
        </w:rPr>
        <w:t>transportation goals.</w:t>
      </w:r>
    </w:p>
    <w:p w14:paraId="1BFEE6FA" w14:textId="04B247F9" w:rsidR="00FC19A2" w:rsidRPr="000567CF" w:rsidRDefault="00FC19A2" w:rsidP="000567CF">
      <w:pPr>
        <w:rPr>
          <w:sz w:val="28"/>
        </w:rPr>
      </w:pPr>
      <w:r w:rsidRPr="000567CF">
        <w:rPr>
          <w:sz w:val="28"/>
        </w:rPr>
        <w:t>Example</w:t>
      </w:r>
    </w:p>
    <w:p w14:paraId="6A20180A" w14:textId="114A9E3C" w:rsidR="001F5672" w:rsidRPr="00A16A10" w:rsidRDefault="000912E5">
      <w:pPr>
        <w:rPr>
          <w:szCs w:val="24"/>
        </w:rPr>
      </w:pPr>
      <w:r>
        <w:rPr>
          <w:szCs w:val="24"/>
        </w:rPr>
        <w:t xml:space="preserve">The example is based on the </w:t>
      </w:r>
      <w:r w:rsidR="004C5B03">
        <w:rPr>
          <w:szCs w:val="24"/>
        </w:rPr>
        <w:t xml:space="preserve">case described in </w:t>
      </w:r>
      <w:sdt>
        <w:sdtPr>
          <w:rPr>
            <w:szCs w:val="24"/>
          </w:rPr>
          <w:id w:val="-1146198959"/>
          <w:citation/>
        </w:sdtPr>
        <w:sdtEndPr/>
        <w:sdtContent>
          <w:r>
            <w:rPr>
              <w:szCs w:val="24"/>
            </w:rPr>
            <w:fldChar w:fldCharType="begin"/>
          </w:r>
          <w:r>
            <w:rPr>
              <w:szCs w:val="24"/>
            </w:rPr>
            <w:instrText xml:space="preserve"> CITATION Гед20 \l 2057 </w:instrText>
          </w:r>
          <w:r>
            <w:rPr>
              <w:szCs w:val="24"/>
            </w:rPr>
            <w:fldChar w:fldCharType="separate"/>
          </w:r>
          <w:r w:rsidR="00B631B1" w:rsidRPr="00B631B1">
            <w:rPr>
              <w:noProof/>
              <w:szCs w:val="24"/>
            </w:rPr>
            <w:t>(Гедрис, Оникийчук, &amp; Гедрис, 2016)</w:t>
          </w:r>
          <w:r>
            <w:rPr>
              <w:szCs w:val="24"/>
            </w:rPr>
            <w:fldChar w:fldCharType="end"/>
          </w:r>
        </w:sdtContent>
      </w:sdt>
      <w:r>
        <w:rPr>
          <w:szCs w:val="24"/>
        </w:rPr>
        <w:t xml:space="preserve">. </w:t>
      </w:r>
      <w:r w:rsidR="001F5672" w:rsidRPr="00A16A10">
        <w:rPr>
          <w:szCs w:val="24"/>
        </w:rPr>
        <w:t xml:space="preserve">The transportation process under consideration is a process of one particular freight </w:t>
      </w:r>
      <w:r w:rsidR="001F5672" w:rsidRPr="00A16A10">
        <w:rPr>
          <w:szCs w:val="24"/>
        </w:rPr>
        <w:lastRenderedPageBreak/>
        <w:t xml:space="preserve">transportation from manufacturing facility to the regional distribution </w:t>
      </w:r>
      <w:r w:rsidR="00794D48" w:rsidRPr="00A16A10">
        <w:rPr>
          <w:szCs w:val="24"/>
        </w:rPr>
        <w:t>centre</w:t>
      </w:r>
      <w:r w:rsidR="001F5672" w:rsidRPr="00A16A10">
        <w:rPr>
          <w:szCs w:val="24"/>
        </w:rPr>
        <w:t>. There are various potential modes of transportation</w:t>
      </w:r>
      <w:r w:rsidR="00794D48">
        <w:rPr>
          <w:szCs w:val="24"/>
        </w:rPr>
        <w:t>,</w:t>
      </w:r>
      <w:r w:rsidR="001F5672" w:rsidRPr="00A16A10">
        <w:rPr>
          <w:szCs w:val="24"/>
        </w:rPr>
        <w:t xml:space="preserve"> such as transportation in a container by road, </w:t>
      </w:r>
      <w:r w:rsidR="00C164F1" w:rsidRPr="00A16A10">
        <w:rPr>
          <w:szCs w:val="24"/>
        </w:rPr>
        <w:t xml:space="preserve">using (a) standard </w:t>
      </w:r>
      <w:r w:rsidR="004C5B03">
        <w:rPr>
          <w:szCs w:val="24"/>
        </w:rPr>
        <w:t>4</w:t>
      </w:r>
      <w:r w:rsidR="00C164F1" w:rsidRPr="00A16A10">
        <w:rPr>
          <w:szCs w:val="24"/>
        </w:rPr>
        <w:t xml:space="preserve">0 feet container type or (b) </w:t>
      </w:r>
      <w:r w:rsidR="004C5B03">
        <w:rPr>
          <w:szCs w:val="24"/>
        </w:rPr>
        <w:t>2</w:t>
      </w:r>
      <w:r w:rsidR="00C164F1" w:rsidRPr="00A16A10">
        <w:rPr>
          <w:szCs w:val="24"/>
        </w:rPr>
        <w:t xml:space="preserve">0 feet container type, (c) 40 feet high cube. The (d) railway transportation using 40 feet container, (e) multimodal transportation by road and railway using 20 feet container, and (f) multimodal transportation by rail and ship using 20 feet container. The </w:t>
      </w:r>
      <w:r w:rsidR="00084A77" w:rsidRPr="00A16A10">
        <w:rPr>
          <w:szCs w:val="24"/>
        </w:rPr>
        <w:t>efficiency of the selected scenario is evaluated by the following particular criteria:</w:t>
      </w:r>
    </w:p>
    <w:p w14:paraId="5CF53762" w14:textId="5A8BF460" w:rsidR="00084A77" w:rsidRPr="00A16A10" w:rsidRDefault="00084A77" w:rsidP="00F1270B">
      <w:pPr>
        <w:pStyle w:val="ListParagraph"/>
        <w:numPr>
          <w:ilvl w:val="0"/>
          <w:numId w:val="4"/>
        </w:numPr>
        <w:rPr>
          <w:szCs w:val="24"/>
        </w:rPr>
      </w:pPr>
      <w:r w:rsidRPr="00A16A10">
        <w:rPr>
          <w:szCs w:val="24"/>
        </w:rPr>
        <w:t xml:space="preserve">Transportation costs and </w:t>
      </w:r>
      <w:r w:rsidR="00F1270B" w:rsidRPr="00A16A10">
        <w:rPr>
          <w:szCs w:val="24"/>
        </w:rPr>
        <w:t xml:space="preserve">costs of </w:t>
      </w:r>
      <w:r w:rsidRPr="00A16A10">
        <w:rPr>
          <w:szCs w:val="24"/>
        </w:rPr>
        <w:t>additional operations with cargo (reloading</w:t>
      </w:r>
      <w:r w:rsidR="004D5981" w:rsidRPr="00A16A10">
        <w:rPr>
          <w:szCs w:val="24"/>
        </w:rPr>
        <w:t xml:space="preserve">, insurance, </w:t>
      </w:r>
      <w:r w:rsidR="00F1270B" w:rsidRPr="00A16A10">
        <w:rPr>
          <w:szCs w:val="24"/>
        </w:rPr>
        <w:t>customs</w:t>
      </w:r>
      <w:r w:rsidRPr="00A16A10">
        <w:rPr>
          <w:szCs w:val="24"/>
        </w:rPr>
        <w:t>)</w:t>
      </w:r>
      <w:r w:rsidR="008E225D" w:rsidRPr="00A16A10">
        <w:rPr>
          <w:szCs w:val="24"/>
        </w:rPr>
        <w:t xml:space="preserve">, </w:t>
      </w:r>
      <w:r w:rsidR="008E225D" w:rsidRPr="00A16A10">
        <w:rPr>
          <w:i/>
          <w:szCs w:val="24"/>
        </w:rPr>
        <w:t>TC</w:t>
      </w:r>
      <w:r w:rsidR="008E225D" w:rsidRPr="00A16A10">
        <w:rPr>
          <w:szCs w:val="24"/>
        </w:rPr>
        <w:t>, currency units.</w:t>
      </w:r>
    </w:p>
    <w:p w14:paraId="0A769738" w14:textId="462AE848" w:rsidR="00F1270B" w:rsidRPr="00A16A10" w:rsidRDefault="00F1270B" w:rsidP="00F1270B">
      <w:pPr>
        <w:pStyle w:val="ListParagraph"/>
        <w:numPr>
          <w:ilvl w:val="0"/>
          <w:numId w:val="4"/>
        </w:numPr>
        <w:rPr>
          <w:szCs w:val="24"/>
        </w:rPr>
      </w:pPr>
      <w:r w:rsidRPr="00A16A10">
        <w:rPr>
          <w:szCs w:val="24"/>
        </w:rPr>
        <w:t>Pipeline inventory costs</w:t>
      </w:r>
      <w:r w:rsidR="008E225D" w:rsidRPr="00A16A10">
        <w:rPr>
          <w:szCs w:val="24"/>
        </w:rPr>
        <w:t xml:space="preserve">, </w:t>
      </w:r>
      <w:r w:rsidR="008E225D" w:rsidRPr="00A16A10">
        <w:rPr>
          <w:i/>
          <w:szCs w:val="24"/>
        </w:rPr>
        <w:t>PC</w:t>
      </w:r>
      <w:r w:rsidR="008E225D" w:rsidRPr="00A16A10">
        <w:rPr>
          <w:szCs w:val="24"/>
        </w:rPr>
        <w:t>, currency units</w:t>
      </w:r>
    </w:p>
    <w:p w14:paraId="4C0D6E3A" w14:textId="771DF116" w:rsidR="00F1270B" w:rsidRPr="00A16A10" w:rsidRDefault="00F1270B" w:rsidP="00F1270B">
      <w:pPr>
        <w:pStyle w:val="ListParagraph"/>
        <w:numPr>
          <w:ilvl w:val="0"/>
          <w:numId w:val="4"/>
        </w:numPr>
        <w:rPr>
          <w:szCs w:val="24"/>
        </w:rPr>
      </w:pPr>
      <w:r w:rsidRPr="00A16A10">
        <w:rPr>
          <w:szCs w:val="24"/>
        </w:rPr>
        <w:t>Risk of sudden transportation disruption costs (calculated based on the history of the transportation or expert evaluation)</w:t>
      </w:r>
      <w:r w:rsidR="008E225D" w:rsidRPr="00A16A10">
        <w:rPr>
          <w:szCs w:val="24"/>
        </w:rPr>
        <w:t xml:space="preserve">, </w:t>
      </w:r>
      <w:r w:rsidR="008E225D" w:rsidRPr="00A16A10">
        <w:rPr>
          <w:i/>
          <w:szCs w:val="24"/>
        </w:rPr>
        <w:t>DC</w:t>
      </w:r>
      <w:r w:rsidR="008E225D" w:rsidRPr="00A16A10">
        <w:rPr>
          <w:szCs w:val="24"/>
        </w:rPr>
        <w:t>, currency units</w:t>
      </w:r>
    </w:p>
    <w:p w14:paraId="05D312DF" w14:textId="705B9BC0" w:rsidR="00F1270B" w:rsidRPr="00A16A10" w:rsidRDefault="00F1270B" w:rsidP="00F1270B">
      <w:pPr>
        <w:pStyle w:val="ListParagraph"/>
        <w:numPr>
          <w:ilvl w:val="0"/>
          <w:numId w:val="4"/>
        </w:numPr>
        <w:rPr>
          <w:szCs w:val="24"/>
        </w:rPr>
      </w:pPr>
      <w:r w:rsidRPr="00A16A10">
        <w:rPr>
          <w:szCs w:val="24"/>
        </w:rPr>
        <w:t>Transportation time</w:t>
      </w:r>
      <w:r w:rsidR="008E225D" w:rsidRPr="00A16A10">
        <w:rPr>
          <w:szCs w:val="24"/>
        </w:rPr>
        <w:t xml:space="preserve"> or lead time, </w:t>
      </w:r>
      <w:r w:rsidR="008E225D" w:rsidRPr="00A16A10">
        <w:rPr>
          <w:i/>
          <w:szCs w:val="24"/>
        </w:rPr>
        <w:t xml:space="preserve">L </w:t>
      </w:r>
      <w:r w:rsidR="008E225D" w:rsidRPr="00A16A10">
        <w:rPr>
          <w:szCs w:val="24"/>
        </w:rPr>
        <w:t>, days</w:t>
      </w:r>
    </w:p>
    <w:p w14:paraId="1B50CCF2" w14:textId="0A869B7F" w:rsidR="00F1270B" w:rsidRPr="00A16A10" w:rsidRDefault="00710B45" w:rsidP="00710B45">
      <w:pPr>
        <w:rPr>
          <w:szCs w:val="24"/>
        </w:rPr>
      </w:pPr>
      <w:r>
        <w:rPr>
          <w:szCs w:val="24"/>
        </w:rPr>
        <w:t>The current problem</w:t>
      </w:r>
      <w:r w:rsidRPr="00710B45">
        <w:rPr>
          <w:szCs w:val="24"/>
        </w:rPr>
        <w:t xml:space="preserve"> </w:t>
      </w:r>
      <w:r>
        <w:rPr>
          <w:szCs w:val="24"/>
        </w:rPr>
        <w:t>has</w:t>
      </w:r>
      <w:r w:rsidRPr="00710B45">
        <w:rPr>
          <w:szCs w:val="24"/>
        </w:rPr>
        <w:t xml:space="preserve"> a countable number of alternatives</w:t>
      </w:r>
      <w:r w:rsidR="00D4132D">
        <w:rPr>
          <w:szCs w:val="24"/>
        </w:rPr>
        <w:t xml:space="preserve"> or alternative scenarios</w:t>
      </w:r>
      <w:r>
        <w:rPr>
          <w:szCs w:val="24"/>
        </w:rPr>
        <w:t xml:space="preserve">, so we have a discrete problem. The alternatives are formulated explicitly. </w:t>
      </w:r>
      <w:r w:rsidR="00F1270B" w:rsidRPr="00A16A10">
        <w:rPr>
          <w:szCs w:val="24"/>
        </w:rPr>
        <w:t xml:space="preserve">The </w:t>
      </w:r>
      <w:r w:rsidR="00EC59AC" w:rsidRPr="00A16A10">
        <w:rPr>
          <w:szCs w:val="24"/>
        </w:rPr>
        <w:t xml:space="preserve">goal of the scenario evaluation is to minimize the </w:t>
      </w:r>
      <w:r w:rsidR="00F1270B" w:rsidRPr="00A16A10">
        <w:rPr>
          <w:szCs w:val="24"/>
        </w:rPr>
        <w:t>values of al</w:t>
      </w:r>
      <w:r w:rsidR="00EC59AC" w:rsidRPr="00A16A10">
        <w:rPr>
          <w:szCs w:val="24"/>
        </w:rPr>
        <w:t>l the partial criteria.</w:t>
      </w:r>
      <w:r w:rsidR="000912E5">
        <w:rPr>
          <w:szCs w:val="24"/>
        </w:rPr>
        <w:t xml:space="preserve"> The T</w:t>
      </w:r>
      <w:r w:rsidR="00FC19A2" w:rsidRPr="00A16A10">
        <w:rPr>
          <w:szCs w:val="24"/>
        </w:rPr>
        <w:t>able 2 shows the calculated values of individual criteria of the scenarios.</w:t>
      </w:r>
    </w:p>
    <w:p w14:paraId="416AAE24" w14:textId="584420A2" w:rsidR="008E225D" w:rsidRPr="00A16A10" w:rsidRDefault="008E225D" w:rsidP="00002B30">
      <w:pPr>
        <w:jc w:val="right"/>
        <w:rPr>
          <w:szCs w:val="24"/>
        </w:rPr>
      </w:pPr>
      <w:r w:rsidRPr="00A16A10">
        <w:rPr>
          <w:szCs w:val="24"/>
        </w:rPr>
        <w:t>Table 2</w:t>
      </w:r>
      <w:r w:rsidR="00002B30" w:rsidRPr="00A16A10">
        <w:rPr>
          <w:szCs w:val="24"/>
        </w:rPr>
        <w:t>. The partial criteria values for scenarios</w:t>
      </w:r>
    </w:p>
    <w:tbl>
      <w:tblPr>
        <w:tblW w:w="5080" w:type="dxa"/>
        <w:tblInd w:w="1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215"/>
        <w:gridCol w:w="941"/>
        <w:gridCol w:w="935"/>
        <w:gridCol w:w="935"/>
      </w:tblGrid>
      <w:tr w:rsidR="008E225D" w:rsidRPr="00A16A10" w14:paraId="72805C87" w14:textId="77777777" w:rsidTr="00212031">
        <w:trPr>
          <w:trHeight w:val="300"/>
        </w:trPr>
        <w:tc>
          <w:tcPr>
            <w:tcW w:w="1054" w:type="dxa"/>
            <w:shd w:val="clear" w:color="auto" w:fill="auto"/>
            <w:vAlign w:val="center"/>
          </w:tcPr>
          <w:p w14:paraId="0042893B" w14:textId="145D4E27" w:rsidR="008E225D" w:rsidRPr="00A16A10" w:rsidRDefault="008E225D" w:rsidP="008E225D">
            <w:pPr>
              <w:spacing w:after="0" w:line="240" w:lineRule="auto"/>
              <w:jc w:val="left"/>
              <w:rPr>
                <w:rFonts w:eastAsia="Times New Roman" w:cs="Times New Roman"/>
                <w:color w:val="000000"/>
                <w:szCs w:val="24"/>
                <w:lang w:eastAsia="lv-LV"/>
              </w:rPr>
            </w:pPr>
            <w:r w:rsidRPr="00A16A10">
              <w:rPr>
                <w:rFonts w:eastAsia="Times New Roman" w:cs="Times New Roman"/>
                <w:color w:val="000000"/>
                <w:szCs w:val="24"/>
                <w:lang w:eastAsia="lv-LV"/>
              </w:rPr>
              <w:t>Scenario</w:t>
            </w:r>
          </w:p>
        </w:tc>
        <w:tc>
          <w:tcPr>
            <w:tcW w:w="1215" w:type="dxa"/>
            <w:shd w:val="clear" w:color="auto" w:fill="auto"/>
            <w:vAlign w:val="center"/>
          </w:tcPr>
          <w:p w14:paraId="13973BD5" w14:textId="05731A20" w:rsidR="008E225D" w:rsidRPr="00A16A10" w:rsidRDefault="008E225D" w:rsidP="008E225D">
            <w:pPr>
              <w:spacing w:after="0" w:line="240" w:lineRule="auto"/>
              <w:jc w:val="right"/>
              <w:rPr>
                <w:rFonts w:eastAsia="Times New Roman" w:cs="Times New Roman"/>
                <w:i/>
                <w:color w:val="000000"/>
                <w:szCs w:val="24"/>
                <w:lang w:eastAsia="lv-LV"/>
              </w:rPr>
            </w:pPr>
            <w:r w:rsidRPr="00A16A10">
              <w:rPr>
                <w:rFonts w:eastAsia="Times New Roman" w:cs="Times New Roman"/>
                <w:i/>
                <w:color w:val="000000"/>
                <w:szCs w:val="24"/>
                <w:lang w:eastAsia="lv-LV"/>
              </w:rPr>
              <w:t>TC</w:t>
            </w:r>
          </w:p>
        </w:tc>
        <w:tc>
          <w:tcPr>
            <w:tcW w:w="941" w:type="dxa"/>
            <w:shd w:val="clear" w:color="auto" w:fill="auto"/>
            <w:vAlign w:val="center"/>
          </w:tcPr>
          <w:p w14:paraId="2BDF11FB" w14:textId="2BBDFD64" w:rsidR="008E225D" w:rsidRPr="00A16A10" w:rsidRDefault="008E225D" w:rsidP="008E225D">
            <w:pPr>
              <w:spacing w:after="0" w:line="240" w:lineRule="auto"/>
              <w:jc w:val="right"/>
              <w:rPr>
                <w:rFonts w:eastAsia="Times New Roman" w:cs="Times New Roman"/>
                <w:i/>
                <w:color w:val="000000"/>
                <w:szCs w:val="24"/>
                <w:lang w:eastAsia="lv-LV"/>
              </w:rPr>
            </w:pPr>
            <w:r w:rsidRPr="00A16A10">
              <w:rPr>
                <w:rFonts w:eastAsia="Times New Roman" w:cs="Times New Roman"/>
                <w:i/>
                <w:color w:val="000000"/>
                <w:szCs w:val="24"/>
                <w:lang w:eastAsia="lv-LV"/>
              </w:rPr>
              <w:t>PC</w:t>
            </w:r>
          </w:p>
        </w:tc>
        <w:tc>
          <w:tcPr>
            <w:tcW w:w="935" w:type="dxa"/>
            <w:shd w:val="clear" w:color="auto" w:fill="auto"/>
            <w:vAlign w:val="center"/>
          </w:tcPr>
          <w:p w14:paraId="27C1837D" w14:textId="32AEAEE9" w:rsidR="008E225D" w:rsidRPr="00A16A10" w:rsidRDefault="008E225D" w:rsidP="008E225D">
            <w:pPr>
              <w:spacing w:after="0" w:line="240" w:lineRule="auto"/>
              <w:jc w:val="right"/>
              <w:rPr>
                <w:rFonts w:eastAsia="Times New Roman" w:cs="Times New Roman"/>
                <w:i/>
                <w:color w:val="000000"/>
                <w:szCs w:val="24"/>
                <w:lang w:eastAsia="lv-LV"/>
              </w:rPr>
            </w:pPr>
            <w:r w:rsidRPr="00A16A10">
              <w:rPr>
                <w:rFonts w:eastAsia="Times New Roman" w:cs="Times New Roman"/>
                <w:i/>
                <w:color w:val="000000"/>
                <w:szCs w:val="24"/>
                <w:lang w:eastAsia="lv-LV"/>
              </w:rPr>
              <w:t>DC</w:t>
            </w:r>
          </w:p>
        </w:tc>
        <w:tc>
          <w:tcPr>
            <w:tcW w:w="935" w:type="dxa"/>
            <w:shd w:val="clear" w:color="auto" w:fill="auto"/>
            <w:vAlign w:val="center"/>
          </w:tcPr>
          <w:p w14:paraId="45DE0C08" w14:textId="7278E25B" w:rsidR="008E225D" w:rsidRPr="00A16A10" w:rsidRDefault="008E225D" w:rsidP="008E225D">
            <w:pPr>
              <w:spacing w:after="0" w:line="240" w:lineRule="auto"/>
              <w:jc w:val="right"/>
              <w:rPr>
                <w:rFonts w:eastAsia="Times New Roman" w:cs="Times New Roman"/>
                <w:i/>
                <w:color w:val="000000"/>
                <w:szCs w:val="24"/>
                <w:lang w:eastAsia="lv-LV"/>
              </w:rPr>
            </w:pPr>
            <w:r w:rsidRPr="00A16A10">
              <w:rPr>
                <w:rFonts w:eastAsia="Times New Roman" w:cs="Times New Roman"/>
                <w:i/>
                <w:color w:val="000000"/>
                <w:szCs w:val="24"/>
                <w:lang w:eastAsia="lv-LV"/>
              </w:rPr>
              <w:t>L</w:t>
            </w:r>
          </w:p>
        </w:tc>
      </w:tr>
      <w:tr w:rsidR="00D3520E" w:rsidRPr="00A16A10" w14:paraId="6972977C" w14:textId="77777777" w:rsidTr="00212031">
        <w:trPr>
          <w:trHeight w:val="300"/>
        </w:trPr>
        <w:tc>
          <w:tcPr>
            <w:tcW w:w="1054" w:type="dxa"/>
            <w:shd w:val="clear" w:color="auto" w:fill="auto"/>
            <w:vAlign w:val="center"/>
            <w:hideMark/>
          </w:tcPr>
          <w:p w14:paraId="43226F6A" w14:textId="77777777" w:rsidR="00D3520E" w:rsidRPr="00A16A10" w:rsidRDefault="00D3520E" w:rsidP="00D3520E">
            <w:pPr>
              <w:spacing w:after="0" w:line="240" w:lineRule="auto"/>
              <w:jc w:val="left"/>
              <w:rPr>
                <w:rFonts w:eastAsia="Times New Roman" w:cs="Times New Roman"/>
                <w:color w:val="000000"/>
                <w:szCs w:val="24"/>
                <w:lang w:eastAsia="lv-LV"/>
              </w:rPr>
            </w:pPr>
            <w:r w:rsidRPr="00A16A10">
              <w:rPr>
                <w:rFonts w:eastAsia="Times New Roman" w:cs="Times New Roman"/>
                <w:color w:val="000000"/>
                <w:szCs w:val="24"/>
                <w:lang w:eastAsia="lv-LV"/>
              </w:rPr>
              <w:t>a</w:t>
            </w:r>
          </w:p>
        </w:tc>
        <w:tc>
          <w:tcPr>
            <w:tcW w:w="1215" w:type="dxa"/>
            <w:shd w:val="clear" w:color="auto" w:fill="auto"/>
            <w:hideMark/>
          </w:tcPr>
          <w:p w14:paraId="1B1919B1" w14:textId="3ADEA5BE" w:rsidR="00D3520E" w:rsidRPr="00D3520E" w:rsidRDefault="00D3520E" w:rsidP="00D3520E">
            <w:pPr>
              <w:spacing w:after="0" w:line="240" w:lineRule="auto"/>
              <w:jc w:val="right"/>
              <w:rPr>
                <w:rFonts w:eastAsia="Times New Roman" w:cs="Times New Roman"/>
                <w:color w:val="000000"/>
                <w:szCs w:val="24"/>
                <w:lang w:eastAsia="lv-LV"/>
              </w:rPr>
            </w:pPr>
            <w:r w:rsidRPr="00D3520E">
              <w:t>19974</w:t>
            </w:r>
          </w:p>
        </w:tc>
        <w:tc>
          <w:tcPr>
            <w:tcW w:w="941" w:type="dxa"/>
            <w:shd w:val="clear" w:color="auto" w:fill="auto"/>
            <w:hideMark/>
          </w:tcPr>
          <w:p w14:paraId="2CFB4929" w14:textId="436CF462" w:rsidR="00D3520E" w:rsidRPr="00D3520E" w:rsidRDefault="00D3520E" w:rsidP="00D3520E">
            <w:pPr>
              <w:spacing w:after="0" w:line="240" w:lineRule="auto"/>
              <w:jc w:val="right"/>
              <w:rPr>
                <w:rFonts w:eastAsia="Times New Roman" w:cs="Times New Roman"/>
                <w:color w:val="000000"/>
                <w:szCs w:val="24"/>
                <w:lang w:eastAsia="lv-LV"/>
              </w:rPr>
            </w:pPr>
            <w:r w:rsidRPr="00D3520E">
              <w:t>9</w:t>
            </w:r>
            <w:r w:rsidR="00794D48">
              <w:t>.</w:t>
            </w:r>
            <w:r w:rsidRPr="00D3520E">
              <w:t>24</w:t>
            </w:r>
          </w:p>
        </w:tc>
        <w:tc>
          <w:tcPr>
            <w:tcW w:w="935" w:type="dxa"/>
            <w:shd w:val="clear" w:color="auto" w:fill="auto"/>
            <w:hideMark/>
          </w:tcPr>
          <w:p w14:paraId="3F3263AA" w14:textId="76C25E1E" w:rsidR="00D3520E" w:rsidRPr="00D3520E" w:rsidRDefault="00D3520E" w:rsidP="00D3520E">
            <w:pPr>
              <w:spacing w:after="0" w:line="240" w:lineRule="auto"/>
              <w:jc w:val="right"/>
              <w:rPr>
                <w:rFonts w:eastAsia="Times New Roman" w:cs="Times New Roman"/>
                <w:color w:val="000000"/>
                <w:szCs w:val="24"/>
                <w:lang w:eastAsia="lv-LV"/>
              </w:rPr>
            </w:pPr>
            <w:r w:rsidRPr="00D3520E">
              <w:t>1</w:t>
            </w:r>
            <w:r w:rsidR="00794D48">
              <w:t>.</w:t>
            </w:r>
            <w:r w:rsidRPr="00D3520E">
              <w:t>5</w:t>
            </w:r>
          </w:p>
        </w:tc>
        <w:tc>
          <w:tcPr>
            <w:tcW w:w="935" w:type="dxa"/>
            <w:shd w:val="clear" w:color="auto" w:fill="auto"/>
            <w:hideMark/>
          </w:tcPr>
          <w:p w14:paraId="574ABE47" w14:textId="6736BFFC" w:rsidR="00D3520E" w:rsidRPr="00D3520E" w:rsidRDefault="00D3520E" w:rsidP="00D3520E">
            <w:pPr>
              <w:spacing w:after="0" w:line="240" w:lineRule="auto"/>
              <w:jc w:val="right"/>
              <w:rPr>
                <w:rFonts w:eastAsia="Times New Roman" w:cs="Times New Roman"/>
                <w:color w:val="000000"/>
                <w:szCs w:val="24"/>
                <w:lang w:eastAsia="lv-LV"/>
              </w:rPr>
            </w:pPr>
            <w:r w:rsidRPr="00D3520E">
              <w:t>2</w:t>
            </w:r>
            <w:r w:rsidR="00794D48">
              <w:t>.</w:t>
            </w:r>
            <w:r w:rsidRPr="00D3520E">
              <w:t>2</w:t>
            </w:r>
          </w:p>
        </w:tc>
      </w:tr>
      <w:tr w:rsidR="00D3520E" w:rsidRPr="00A16A10" w14:paraId="5A6FA70E" w14:textId="77777777" w:rsidTr="00212031">
        <w:trPr>
          <w:trHeight w:val="300"/>
        </w:trPr>
        <w:tc>
          <w:tcPr>
            <w:tcW w:w="1054" w:type="dxa"/>
            <w:shd w:val="clear" w:color="auto" w:fill="auto"/>
            <w:vAlign w:val="center"/>
            <w:hideMark/>
          </w:tcPr>
          <w:p w14:paraId="6C2A6D40" w14:textId="77777777" w:rsidR="00D3520E" w:rsidRPr="00A16A10" w:rsidRDefault="00D3520E" w:rsidP="00D3520E">
            <w:pPr>
              <w:spacing w:after="0" w:line="240" w:lineRule="auto"/>
              <w:jc w:val="left"/>
              <w:rPr>
                <w:rFonts w:eastAsia="Times New Roman" w:cs="Times New Roman"/>
                <w:color w:val="000000"/>
                <w:szCs w:val="24"/>
                <w:lang w:eastAsia="lv-LV"/>
              </w:rPr>
            </w:pPr>
            <w:r w:rsidRPr="00A16A10">
              <w:rPr>
                <w:rFonts w:eastAsia="Times New Roman" w:cs="Times New Roman"/>
                <w:color w:val="000000"/>
                <w:szCs w:val="24"/>
                <w:lang w:eastAsia="lv-LV"/>
              </w:rPr>
              <w:t>b</w:t>
            </w:r>
          </w:p>
        </w:tc>
        <w:tc>
          <w:tcPr>
            <w:tcW w:w="1215" w:type="dxa"/>
            <w:shd w:val="clear" w:color="auto" w:fill="auto"/>
            <w:hideMark/>
          </w:tcPr>
          <w:p w14:paraId="32AE1E19" w14:textId="271C0EFC" w:rsidR="00D3520E" w:rsidRPr="00D3520E" w:rsidRDefault="00D3520E" w:rsidP="00D3520E">
            <w:pPr>
              <w:spacing w:after="0" w:line="240" w:lineRule="auto"/>
              <w:jc w:val="right"/>
              <w:rPr>
                <w:rFonts w:eastAsia="Times New Roman" w:cs="Times New Roman"/>
                <w:color w:val="000000"/>
                <w:szCs w:val="24"/>
                <w:lang w:eastAsia="lv-LV"/>
              </w:rPr>
            </w:pPr>
            <w:r w:rsidRPr="00D3520E">
              <w:t>21158</w:t>
            </w:r>
          </w:p>
        </w:tc>
        <w:tc>
          <w:tcPr>
            <w:tcW w:w="941" w:type="dxa"/>
            <w:shd w:val="clear" w:color="auto" w:fill="auto"/>
            <w:hideMark/>
          </w:tcPr>
          <w:p w14:paraId="5CC563A5" w14:textId="7B2C89B0" w:rsidR="00D3520E" w:rsidRPr="00D3520E" w:rsidRDefault="00D3520E" w:rsidP="00D3520E">
            <w:pPr>
              <w:spacing w:after="0" w:line="240" w:lineRule="auto"/>
              <w:jc w:val="right"/>
              <w:rPr>
                <w:rFonts w:eastAsia="Times New Roman" w:cs="Times New Roman"/>
                <w:color w:val="000000"/>
                <w:szCs w:val="24"/>
                <w:lang w:eastAsia="lv-LV"/>
              </w:rPr>
            </w:pPr>
            <w:r w:rsidRPr="00D3520E">
              <w:t>10</w:t>
            </w:r>
            <w:r w:rsidR="00794D48">
              <w:t>.</w:t>
            </w:r>
            <w:r w:rsidRPr="00D3520E">
              <w:t>5</w:t>
            </w:r>
          </w:p>
        </w:tc>
        <w:tc>
          <w:tcPr>
            <w:tcW w:w="935" w:type="dxa"/>
            <w:shd w:val="clear" w:color="auto" w:fill="auto"/>
            <w:hideMark/>
          </w:tcPr>
          <w:p w14:paraId="1B8CA47C" w14:textId="1C0DA6A9" w:rsidR="00D3520E" w:rsidRPr="00D3520E" w:rsidRDefault="00D3520E" w:rsidP="00D3520E">
            <w:pPr>
              <w:spacing w:after="0" w:line="240" w:lineRule="auto"/>
              <w:jc w:val="right"/>
              <w:rPr>
                <w:rFonts w:eastAsia="Times New Roman" w:cs="Times New Roman"/>
                <w:color w:val="000000"/>
                <w:szCs w:val="24"/>
                <w:lang w:eastAsia="lv-LV"/>
              </w:rPr>
            </w:pPr>
            <w:r w:rsidRPr="00D3520E">
              <w:t>1</w:t>
            </w:r>
            <w:r w:rsidR="00794D48">
              <w:t>.</w:t>
            </w:r>
            <w:r w:rsidRPr="00D3520E">
              <w:t>5</w:t>
            </w:r>
          </w:p>
        </w:tc>
        <w:tc>
          <w:tcPr>
            <w:tcW w:w="935" w:type="dxa"/>
            <w:shd w:val="clear" w:color="auto" w:fill="auto"/>
            <w:hideMark/>
          </w:tcPr>
          <w:p w14:paraId="6D330C66" w14:textId="14F914B7" w:rsidR="00D3520E" w:rsidRPr="00D3520E" w:rsidRDefault="00D3520E" w:rsidP="00D3520E">
            <w:pPr>
              <w:spacing w:after="0" w:line="240" w:lineRule="auto"/>
              <w:jc w:val="right"/>
              <w:rPr>
                <w:rFonts w:eastAsia="Times New Roman" w:cs="Times New Roman"/>
                <w:color w:val="000000"/>
                <w:szCs w:val="24"/>
                <w:lang w:eastAsia="lv-LV"/>
              </w:rPr>
            </w:pPr>
            <w:r w:rsidRPr="00D3520E">
              <w:t>1</w:t>
            </w:r>
            <w:r w:rsidR="00794D48">
              <w:t>.</w:t>
            </w:r>
            <w:r w:rsidRPr="00D3520E">
              <w:t>8</w:t>
            </w:r>
          </w:p>
        </w:tc>
      </w:tr>
      <w:tr w:rsidR="00D3520E" w:rsidRPr="0028043B" w14:paraId="70A7F012" w14:textId="77777777" w:rsidTr="00212031">
        <w:trPr>
          <w:trHeight w:val="300"/>
        </w:trPr>
        <w:tc>
          <w:tcPr>
            <w:tcW w:w="1054" w:type="dxa"/>
            <w:shd w:val="clear" w:color="auto" w:fill="auto"/>
            <w:vAlign w:val="center"/>
            <w:hideMark/>
          </w:tcPr>
          <w:p w14:paraId="0868A3A0" w14:textId="77777777" w:rsidR="00D3520E" w:rsidRPr="00A16A10" w:rsidRDefault="00D3520E" w:rsidP="00D3520E">
            <w:pPr>
              <w:spacing w:after="0" w:line="240" w:lineRule="auto"/>
              <w:jc w:val="left"/>
              <w:rPr>
                <w:rFonts w:eastAsia="Times New Roman" w:cs="Times New Roman"/>
                <w:color w:val="000000"/>
                <w:szCs w:val="24"/>
                <w:lang w:eastAsia="lv-LV"/>
              </w:rPr>
            </w:pPr>
            <w:r w:rsidRPr="00A16A10">
              <w:rPr>
                <w:rFonts w:eastAsia="Times New Roman" w:cs="Times New Roman"/>
                <w:color w:val="000000"/>
                <w:szCs w:val="24"/>
                <w:lang w:eastAsia="lv-LV"/>
              </w:rPr>
              <w:t>c</w:t>
            </w:r>
          </w:p>
        </w:tc>
        <w:tc>
          <w:tcPr>
            <w:tcW w:w="1215" w:type="dxa"/>
            <w:shd w:val="clear" w:color="auto" w:fill="auto"/>
            <w:hideMark/>
          </w:tcPr>
          <w:p w14:paraId="3159D4F1" w14:textId="2D582D22" w:rsidR="00D3520E" w:rsidRPr="00D3520E" w:rsidRDefault="00D3520E" w:rsidP="00D3520E">
            <w:pPr>
              <w:spacing w:after="0" w:line="240" w:lineRule="auto"/>
              <w:jc w:val="right"/>
              <w:rPr>
                <w:rFonts w:eastAsia="Times New Roman" w:cs="Times New Roman"/>
                <w:color w:val="000000"/>
                <w:szCs w:val="24"/>
                <w:lang w:eastAsia="lv-LV"/>
              </w:rPr>
            </w:pPr>
            <w:r w:rsidRPr="00D3520E">
              <w:t>20293</w:t>
            </w:r>
          </w:p>
        </w:tc>
        <w:tc>
          <w:tcPr>
            <w:tcW w:w="941" w:type="dxa"/>
            <w:shd w:val="clear" w:color="auto" w:fill="auto"/>
            <w:hideMark/>
          </w:tcPr>
          <w:p w14:paraId="5E4AF4A5" w14:textId="375FA0E6" w:rsidR="00D3520E" w:rsidRPr="00D3520E" w:rsidRDefault="00D3520E" w:rsidP="00D3520E">
            <w:pPr>
              <w:spacing w:after="0" w:line="240" w:lineRule="auto"/>
              <w:jc w:val="right"/>
              <w:rPr>
                <w:rFonts w:eastAsia="Times New Roman" w:cs="Times New Roman"/>
                <w:color w:val="000000"/>
                <w:szCs w:val="24"/>
                <w:lang w:eastAsia="lv-LV"/>
              </w:rPr>
            </w:pPr>
            <w:r w:rsidRPr="00D3520E">
              <w:t>8</w:t>
            </w:r>
            <w:r w:rsidR="00794D48">
              <w:t>.</w:t>
            </w:r>
            <w:r w:rsidRPr="00D3520E">
              <w:t>4</w:t>
            </w:r>
          </w:p>
        </w:tc>
        <w:tc>
          <w:tcPr>
            <w:tcW w:w="935" w:type="dxa"/>
            <w:shd w:val="clear" w:color="auto" w:fill="auto"/>
            <w:hideMark/>
          </w:tcPr>
          <w:p w14:paraId="7C9848A3" w14:textId="713427A4" w:rsidR="00D3520E" w:rsidRPr="00D3520E" w:rsidRDefault="00D3520E" w:rsidP="00D3520E">
            <w:pPr>
              <w:spacing w:after="0" w:line="240" w:lineRule="auto"/>
              <w:jc w:val="right"/>
              <w:rPr>
                <w:rFonts w:eastAsia="Times New Roman" w:cs="Times New Roman"/>
                <w:color w:val="000000"/>
                <w:szCs w:val="24"/>
                <w:lang w:eastAsia="lv-LV"/>
              </w:rPr>
            </w:pPr>
            <w:r w:rsidRPr="00D3520E">
              <w:t>1</w:t>
            </w:r>
            <w:r w:rsidR="00794D48">
              <w:t>.</w:t>
            </w:r>
            <w:r w:rsidRPr="00D3520E">
              <w:t>4</w:t>
            </w:r>
          </w:p>
        </w:tc>
        <w:tc>
          <w:tcPr>
            <w:tcW w:w="935" w:type="dxa"/>
            <w:shd w:val="clear" w:color="auto" w:fill="auto"/>
            <w:hideMark/>
          </w:tcPr>
          <w:p w14:paraId="7CA21260" w14:textId="06249EA2" w:rsidR="00D3520E" w:rsidRPr="00D3520E" w:rsidRDefault="00D3520E" w:rsidP="00D3520E">
            <w:pPr>
              <w:spacing w:after="0" w:line="240" w:lineRule="auto"/>
              <w:jc w:val="right"/>
              <w:rPr>
                <w:rFonts w:eastAsia="Times New Roman" w:cs="Times New Roman"/>
                <w:color w:val="000000"/>
                <w:szCs w:val="24"/>
                <w:lang w:eastAsia="lv-LV"/>
              </w:rPr>
            </w:pPr>
            <w:r w:rsidRPr="00D3520E">
              <w:t>2</w:t>
            </w:r>
            <w:r w:rsidR="00794D48">
              <w:t>.</w:t>
            </w:r>
            <w:r w:rsidRPr="00D3520E">
              <w:t>1</w:t>
            </w:r>
          </w:p>
        </w:tc>
      </w:tr>
      <w:tr w:rsidR="00D3520E" w:rsidRPr="00A16A10" w14:paraId="2C6EAB67" w14:textId="77777777" w:rsidTr="00212031">
        <w:trPr>
          <w:trHeight w:val="300"/>
        </w:trPr>
        <w:tc>
          <w:tcPr>
            <w:tcW w:w="1054" w:type="dxa"/>
            <w:shd w:val="clear" w:color="auto" w:fill="auto"/>
            <w:vAlign w:val="center"/>
            <w:hideMark/>
          </w:tcPr>
          <w:p w14:paraId="75B1E4D6" w14:textId="77777777" w:rsidR="00D3520E" w:rsidRPr="00A16A10" w:rsidRDefault="00D3520E" w:rsidP="00D3520E">
            <w:pPr>
              <w:spacing w:after="0" w:line="240" w:lineRule="auto"/>
              <w:jc w:val="left"/>
              <w:rPr>
                <w:rFonts w:eastAsia="Times New Roman" w:cs="Times New Roman"/>
                <w:color w:val="000000"/>
                <w:szCs w:val="24"/>
                <w:lang w:eastAsia="lv-LV"/>
              </w:rPr>
            </w:pPr>
            <w:r w:rsidRPr="00A16A10">
              <w:rPr>
                <w:rFonts w:eastAsia="Times New Roman" w:cs="Times New Roman"/>
                <w:color w:val="000000"/>
                <w:szCs w:val="24"/>
                <w:lang w:eastAsia="lv-LV"/>
              </w:rPr>
              <w:t>d</w:t>
            </w:r>
          </w:p>
        </w:tc>
        <w:tc>
          <w:tcPr>
            <w:tcW w:w="1215" w:type="dxa"/>
            <w:shd w:val="clear" w:color="auto" w:fill="auto"/>
          </w:tcPr>
          <w:p w14:paraId="44A4E126" w14:textId="13B7B71D" w:rsidR="00D3520E" w:rsidRPr="00D3520E" w:rsidRDefault="00D3520E" w:rsidP="00D3520E">
            <w:pPr>
              <w:spacing w:after="0" w:line="240" w:lineRule="auto"/>
              <w:jc w:val="right"/>
              <w:rPr>
                <w:rFonts w:eastAsia="Times New Roman" w:cs="Times New Roman"/>
                <w:color w:val="000000"/>
                <w:szCs w:val="24"/>
                <w:lang w:eastAsia="lv-LV"/>
              </w:rPr>
            </w:pPr>
            <w:r w:rsidRPr="00D3520E">
              <w:t>17541</w:t>
            </w:r>
          </w:p>
        </w:tc>
        <w:tc>
          <w:tcPr>
            <w:tcW w:w="941" w:type="dxa"/>
            <w:shd w:val="clear" w:color="auto" w:fill="auto"/>
          </w:tcPr>
          <w:p w14:paraId="045E4EF1" w14:textId="1DD655F9" w:rsidR="00D3520E" w:rsidRPr="00D3520E" w:rsidRDefault="00D3520E" w:rsidP="00D3520E">
            <w:pPr>
              <w:spacing w:after="0" w:line="240" w:lineRule="auto"/>
              <w:jc w:val="right"/>
              <w:rPr>
                <w:rFonts w:eastAsia="Times New Roman" w:cs="Times New Roman"/>
                <w:color w:val="000000"/>
                <w:szCs w:val="24"/>
                <w:lang w:eastAsia="lv-LV"/>
              </w:rPr>
            </w:pPr>
            <w:r w:rsidRPr="00D3520E">
              <w:t>42</w:t>
            </w:r>
          </w:p>
        </w:tc>
        <w:tc>
          <w:tcPr>
            <w:tcW w:w="935" w:type="dxa"/>
            <w:shd w:val="clear" w:color="auto" w:fill="auto"/>
          </w:tcPr>
          <w:p w14:paraId="310728C0" w14:textId="31F908F7" w:rsidR="00D3520E" w:rsidRPr="00D3520E" w:rsidRDefault="00D3520E" w:rsidP="00D3520E">
            <w:pPr>
              <w:spacing w:after="0" w:line="240" w:lineRule="auto"/>
              <w:jc w:val="right"/>
              <w:rPr>
                <w:rFonts w:eastAsia="Times New Roman" w:cs="Times New Roman"/>
                <w:color w:val="000000"/>
                <w:szCs w:val="24"/>
                <w:lang w:eastAsia="lv-LV"/>
              </w:rPr>
            </w:pPr>
            <w:r w:rsidRPr="00D3520E">
              <w:t>0</w:t>
            </w:r>
            <w:r w:rsidR="00794D48">
              <w:t>.</w:t>
            </w:r>
            <w:r w:rsidRPr="00D3520E">
              <w:t>8</w:t>
            </w:r>
          </w:p>
        </w:tc>
        <w:tc>
          <w:tcPr>
            <w:tcW w:w="935" w:type="dxa"/>
            <w:shd w:val="clear" w:color="auto" w:fill="auto"/>
          </w:tcPr>
          <w:p w14:paraId="45CEDFDB" w14:textId="7060DC06" w:rsidR="00D3520E" w:rsidRPr="00D3520E" w:rsidRDefault="00D3520E" w:rsidP="00D3520E">
            <w:pPr>
              <w:spacing w:after="0" w:line="240" w:lineRule="auto"/>
              <w:jc w:val="right"/>
              <w:rPr>
                <w:rFonts w:eastAsia="Times New Roman" w:cs="Times New Roman"/>
                <w:color w:val="000000"/>
                <w:szCs w:val="24"/>
                <w:lang w:eastAsia="lv-LV"/>
              </w:rPr>
            </w:pPr>
            <w:r w:rsidRPr="00D3520E">
              <w:t>3</w:t>
            </w:r>
            <w:r w:rsidR="00794D48">
              <w:t>.</w:t>
            </w:r>
            <w:r w:rsidRPr="00D3520E">
              <w:t>7</w:t>
            </w:r>
          </w:p>
        </w:tc>
      </w:tr>
      <w:tr w:rsidR="00D3520E" w:rsidRPr="00A16A10" w14:paraId="7568B096" w14:textId="77777777" w:rsidTr="00212031">
        <w:trPr>
          <w:trHeight w:val="300"/>
        </w:trPr>
        <w:tc>
          <w:tcPr>
            <w:tcW w:w="1054" w:type="dxa"/>
            <w:shd w:val="clear" w:color="auto" w:fill="auto"/>
            <w:vAlign w:val="center"/>
            <w:hideMark/>
          </w:tcPr>
          <w:p w14:paraId="2CB255E7" w14:textId="77777777" w:rsidR="00D3520E" w:rsidRPr="00A16A10" w:rsidRDefault="00D3520E" w:rsidP="00D3520E">
            <w:pPr>
              <w:spacing w:after="0" w:line="240" w:lineRule="auto"/>
              <w:jc w:val="left"/>
              <w:rPr>
                <w:rFonts w:eastAsia="Times New Roman" w:cs="Times New Roman"/>
                <w:color w:val="000000"/>
                <w:szCs w:val="24"/>
                <w:lang w:eastAsia="lv-LV"/>
              </w:rPr>
            </w:pPr>
            <w:r w:rsidRPr="00A16A10">
              <w:rPr>
                <w:rFonts w:eastAsia="Times New Roman" w:cs="Times New Roman"/>
                <w:color w:val="000000"/>
                <w:szCs w:val="24"/>
                <w:lang w:eastAsia="lv-LV"/>
              </w:rPr>
              <w:t>e</w:t>
            </w:r>
          </w:p>
        </w:tc>
        <w:tc>
          <w:tcPr>
            <w:tcW w:w="1215" w:type="dxa"/>
            <w:shd w:val="clear" w:color="auto" w:fill="auto"/>
          </w:tcPr>
          <w:p w14:paraId="50963D55" w14:textId="0F749B5A" w:rsidR="00D3520E" w:rsidRPr="00D3520E" w:rsidRDefault="00D3520E" w:rsidP="00D3520E">
            <w:pPr>
              <w:spacing w:after="0" w:line="240" w:lineRule="auto"/>
              <w:jc w:val="right"/>
              <w:rPr>
                <w:rFonts w:eastAsia="Times New Roman" w:cs="Times New Roman"/>
                <w:color w:val="000000"/>
                <w:szCs w:val="24"/>
                <w:lang w:eastAsia="lv-LV"/>
              </w:rPr>
            </w:pPr>
            <w:r w:rsidRPr="00D3520E">
              <w:t>20977</w:t>
            </w:r>
          </w:p>
        </w:tc>
        <w:tc>
          <w:tcPr>
            <w:tcW w:w="941" w:type="dxa"/>
            <w:shd w:val="clear" w:color="auto" w:fill="auto"/>
          </w:tcPr>
          <w:p w14:paraId="2EBBCB7C" w14:textId="42EC7013" w:rsidR="00D3520E" w:rsidRPr="00D3520E" w:rsidRDefault="00D3520E" w:rsidP="00D3520E">
            <w:pPr>
              <w:spacing w:after="0" w:line="240" w:lineRule="auto"/>
              <w:jc w:val="right"/>
              <w:rPr>
                <w:rFonts w:eastAsia="Times New Roman" w:cs="Times New Roman"/>
                <w:color w:val="000000"/>
                <w:szCs w:val="24"/>
                <w:lang w:eastAsia="lv-LV"/>
              </w:rPr>
            </w:pPr>
            <w:r w:rsidRPr="00D3520E">
              <w:t>8</w:t>
            </w:r>
            <w:r>
              <w:t>5</w:t>
            </w:r>
          </w:p>
        </w:tc>
        <w:tc>
          <w:tcPr>
            <w:tcW w:w="935" w:type="dxa"/>
            <w:shd w:val="clear" w:color="auto" w:fill="auto"/>
          </w:tcPr>
          <w:p w14:paraId="757A1335" w14:textId="5D134168" w:rsidR="00D3520E" w:rsidRPr="00D3520E" w:rsidRDefault="00D3520E" w:rsidP="00D3520E">
            <w:pPr>
              <w:spacing w:after="0" w:line="240" w:lineRule="auto"/>
              <w:jc w:val="right"/>
              <w:rPr>
                <w:rFonts w:eastAsia="Times New Roman" w:cs="Times New Roman"/>
                <w:color w:val="000000"/>
                <w:szCs w:val="24"/>
                <w:lang w:eastAsia="lv-LV"/>
              </w:rPr>
            </w:pPr>
            <w:r w:rsidRPr="00D3520E">
              <w:t>1</w:t>
            </w:r>
            <w:r w:rsidR="00794D48">
              <w:t>.</w:t>
            </w:r>
            <w:r w:rsidRPr="00D3520E">
              <w:t>0</w:t>
            </w:r>
          </w:p>
        </w:tc>
        <w:tc>
          <w:tcPr>
            <w:tcW w:w="935" w:type="dxa"/>
            <w:shd w:val="clear" w:color="auto" w:fill="auto"/>
          </w:tcPr>
          <w:p w14:paraId="1814EA2E" w14:textId="77785CA5" w:rsidR="00D3520E" w:rsidRPr="00D3520E" w:rsidRDefault="00D3520E" w:rsidP="00D3520E">
            <w:pPr>
              <w:spacing w:after="0" w:line="240" w:lineRule="auto"/>
              <w:jc w:val="right"/>
              <w:rPr>
                <w:rFonts w:eastAsia="Times New Roman" w:cs="Times New Roman"/>
                <w:color w:val="000000"/>
                <w:szCs w:val="24"/>
                <w:lang w:eastAsia="lv-LV"/>
              </w:rPr>
            </w:pPr>
            <w:r w:rsidRPr="00D3520E">
              <w:t>4</w:t>
            </w:r>
            <w:r w:rsidR="00794D48">
              <w:t>.</w:t>
            </w:r>
            <w:r w:rsidRPr="00D3520E">
              <w:t>1</w:t>
            </w:r>
          </w:p>
        </w:tc>
      </w:tr>
      <w:tr w:rsidR="00D3520E" w:rsidRPr="00A16A10" w14:paraId="7ECEDE54" w14:textId="77777777" w:rsidTr="00212031">
        <w:trPr>
          <w:trHeight w:val="300"/>
        </w:trPr>
        <w:tc>
          <w:tcPr>
            <w:tcW w:w="1054" w:type="dxa"/>
            <w:shd w:val="clear" w:color="auto" w:fill="auto"/>
            <w:vAlign w:val="center"/>
            <w:hideMark/>
          </w:tcPr>
          <w:p w14:paraId="4C4B6E71" w14:textId="77777777" w:rsidR="00D3520E" w:rsidRPr="00A16A10" w:rsidRDefault="00D3520E" w:rsidP="00D3520E">
            <w:pPr>
              <w:spacing w:after="0" w:line="240" w:lineRule="auto"/>
              <w:jc w:val="left"/>
              <w:rPr>
                <w:rFonts w:eastAsia="Times New Roman" w:cs="Times New Roman"/>
                <w:color w:val="000000"/>
                <w:szCs w:val="24"/>
                <w:lang w:eastAsia="lv-LV"/>
              </w:rPr>
            </w:pPr>
            <w:r w:rsidRPr="00A16A10">
              <w:rPr>
                <w:rFonts w:eastAsia="Times New Roman" w:cs="Times New Roman"/>
                <w:color w:val="000000"/>
                <w:szCs w:val="24"/>
                <w:lang w:eastAsia="lv-LV"/>
              </w:rPr>
              <w:t>f</w:t>
            </w:r>
          </w:p>
        </w:tc>
        <w:tc>
          <w:tcPr>
            <w:tcW w:w="1215" w:type="dxa"/>
            <w:shd w:val="clear" w:color="auto" w:fill="auto"/>
          </w:tcPr>
          <w:p w14:paraId="04D8B9F3" w14:textId="7D9AE0B5" w:rsidR="00D3520E" w:rsidRPr="00D3520E" w:rsidRDefault="00D3520E" w:rsidP="00D3520E">
            <w:pPr>
              <w:spacing w:after="0" w:line="240" w:lineRule="auto"/>
              <w:jc w:val="right"/>
              <w:rPr>
                <w:rFonts w:eastAsia="Times New Roman" w:cs="Times New Roman"/>
                <w:color w:val="000000"/>
                <w:szCs w:val="24"/>
                <w:lang w:eastAsia="lv-LV"/>
              </w:rPr>
            </w:pPr>
            <w:r w:rsidRPr="00D3520E">
              <w:t>19147</w:t>
            </w:r>
          </w:p>
        </w:tc>
        <w:tc>
          <w:tcPr>
            <w:tcW w:w="941" w:type="dxa"/>
            <w:shd w:val="clear" w:color="auto" w:fill="auto"/>
          </w:tcPr>
          <w:p w14:paraId="09624B0A" w14:textId="01BD9E2C" w:rsidR="00D3520E" w:rsidRPr="00D3520E" w:rsidRDefault="00D3520E" w:rsidP="00D3520E">
            <w:pPr>
              <w:spacing w:after="0" w:line="240" w:lineRule="auto"/>
              <w:jc w:val="right"/>
              <w:rPr>
                <w:rFonts w:eastAsia="Times New Roman" w:cs="Times New Roman"/>
                <w:color w:val="000000"/>
                <w:szCs w:val="24"/>
                <w:lang w:eastAsia="lv-LV"/>
              </w:rPr>
            </w:pPr>
            <w:r w:rsidRPr="00D3520E">
              <w:t>84</w:t>
            </w:r>
          </w:p>
        </w:tc>
        <w:tc>
          <w:tcPr>
            <w:tcW w:w="935" w:type="dxa"/>
            <w:shd w:val="clear" w:color="auto" w:fill="auto"/>
          </w:tcPr>
          <w:p w14:paraId="1AE5751C" w14:textId="5EE34A5B" w:rsidR="00D3520E" w:rsidRPr="00D3520E" w:rsidRDefault="00D3520E" w:rsidP="00D3520E">
            <w:pPr>
              <w:spacing w:after="0" w:line="240" w:lineRule="auto"/>
              <w:jc w:val="right"/>
              <w:rPr>
                <w:rFonts w:eastAsia="Times New Roman" w:cs="Times New Roman"/>
                <w:color w:val="000000"/>
                <w:szCs w:val="24"/>
                <w:lang w:eastAsia="lv-LV"/>
              </w:rPr>
            </w:pPr>
            <w:r w:rsidRPr="00D3520E">
              <w:t>1</w:t>
            </w:r>
            <w:r w:rsidR="00794D48">
              <w:t>.</w:t>
            </w:r>
            <w:r w:rsidRPr="00D3520E">
              <w:t>1</w:t>
            </w:r>
          </w:p>
        </w:tc>
        <w:tc>
          <w:tcPr>
            <w:tcW w:w="935" w:type="dxa"/>
            <w:shd w:val="clear" w:color="auto" w:fill="auto"/>
          </w:tcPr>
          <w:p w14:paraId="431E5C7C" w14:textId="69BFE785" w:rsidR="00D3520E" w:rsidRPr="00D3520E" w:rsidRDefault="00D3520E" w:rsidP="00D3520E">
            <w:pPr>
              <w:spacing w:after="0" w:line="240" w:lineRule="auto"/>
              <w:jc w:val="right"/>
              <w:rPr>
                <w:rFonts w:eastAsia="Times New Roman" w:cs="Times New Roman"/>
                <w:color w:val="000000"/>
                <w:szCs w:val="24"/>
                <w:lang w:eastAsia="lv-LV"/>
              </w:rPr>
            </w:pPr>
            <w:r w:rsidRPr="00D3520E">
              <w:t>2</w:t>
            </w:r>
            <w:r w:rsidR="00794D48">
              <w:t>.</w:t>
            </w:r>
            <w:r w:rsidRPr="00D3520E">
              <w:t>7</w:t>
            </w:r>
          </w:p>
        </w:tc>
      </w:tr>
    </w:tbl>
    <w:p w14:paraId="38AF2C34" w14:textId="5568208B" w:rsidR="001165F5" w:rsidRDefault="001165F5" w:rsidP="00F1270B">
      <w:pPr>
        <w:rPr>
          <w:szCs w:val="24"/>
        </w:rPr>
      </w:pPr>
      <w:r w:rsidRPr="00A16A10">
        <w:rPr>
          <w:szCs w:val="24"/>
        </w:rPr>
        <w:t xml:space="preserve">The first action that can be done after </w:t>
      </w:r>
      <w:r w:rsidR="00A16A10" w:rsidRPr="00A16A10">
        <w:rPr>
          <w:szCs w:val="24"/>
        </w:rPr>
        <w:t xml:space="preserve">the </w:t>
      </w:r>
      <w:r w:rsidRPr="00A16A10">
        <w:rPr>
          <w:szCs w:val="24"/>
        </w:rPr>
        <w:t>simplified analysis</w:t>
      </w:r>
      <w:r w:rsidR="00F338A6">
        <w:rPr>
          <w:szCs w:val="24"/>
        </w:rPr>
        <w:t xml:space="preserve"> of alternatives</w:t>
      </w:r>
      <w:r w:rsidRPr="00A16A10">
        <w:rPr>
          <w:szCs w:val="24"/>
        </w:rPr>
        <w:t xml:space="preserve"> is the decision about not using scenario (e), as soon as it has all partial criteria values worse than scenario (f).</w:t>
      </w:r>
    </w:p>
    <w:p w14:paraId="17CAF36B" w14:textId="77777777" w:rsidR="00212031" w:rsidRDefault="00212031" w:rsidP="00F1270B">
      <w:pPr>
        <w:rPr>
          <w:szCs w:val="24"/>
        </w:rPr>
      </w:pPr>
      <w:r>
        <w:rPr>
          <w:szCs w:val="24"/>
        </w:rPr>
        <w:t xml:space="preserve">Analysis of total costs shows that the scenario (d) has the lowest total costs </w:t>
      </w:r>
    </w:p>
    <w:p w14:paraId="0AADADF0" w14:textId="64B6A154" w:rsidR="00212031" w:rsidRDefault="00212031" w:rsidP="00D3520E">
      <w:pPr>
        <w:jc w:val="center"/>
        <w:rPr>
          <w:szCs w:val="24"/>
        </w:rPr>
      </w:pPr>
      <w:r w:rsidRPr="00D3520E">
        <w:rPr>
          <w:i/>
          <w:szCs w:val="24"/>
        </w:rPr>
        <w:t>C</w:t>
      </w:r>
      <w:r w:rsidR="00D3520E" w:rsidRPr="00D3520E">
        <w:rPr>
          <w:i/>
          <w:szCs w:val="24"/>
          <w:vertAlign w:val="subscript"/>
        </w:rPr>
        <w:t>d</w:t>
      </w:r>
      <w:r>
        <w:rPr>
          <w:szCs w:val="24"/>
        </w:rPr>
        <w:t>=</w:t>
      </w:r>
      <w:r w:rsidRPr="00D3520E">
        <w:rPr>
          <w:i/>
          <w:szCs w:val="24"/>
        </w:rPr>
        <w:t>TC</w:t>
      </w:r>
      <w:r>
        <w:rPr>
          <w:szCs w:val="24"/>
        </w:rPr>
        <w:t xml:space="preserve"> + </w:t>
      </w:r>
      <w:r w:rsidRPr="00D3520E">
        <w:rPr>
          <w:i/>
          <w:szCs w:val="24"/>
        </w:rPr>
        <w:t>PC</w:t>
      </w:r>
      <w:r>
        <w:rPr>
          <w:szCs w:val="24"/>
        </w:rPr>
        <w:t xml:space="preserve"> + </w:t>
      </w:r>
      <w:r w:rsidRPr="00D3520E">
        <w:rPr>
          <w:i/>
          <w:szCs w:val="24"/>
        </w:rPr>
        <w:t>DC</w:t>
      </w:r>
      <w:r>
        <w:rPr>
          <w:szCs w:val="24"/>
        </w:rPr>
        <w:t xml:space="preserve"> = </w:t>
      </w:r>
      <w:r w:rsidR="00794D48">
        <w:rPr>
          <w:szCs w:val="24"/>
        </w:rPr>
        <w:t>17583.</w:t>
      </w:r>
      <w:r w:rsidR="00D3520E" w:rsidRPr="00D3520E">
        <w:rPr>
          <w:szCs w:val="24"/>
        </w:rPr>
        <w:t>8</w:t>
      </w:r>
      <w:r w:rsidR="00D3520E">
        <w:rPr>
          <w:szCs w:val="24"/>
        </w:rPr>
        <w:t xml:space="preserve"> = min (</w:t>
      </w:r>
      <w:r w:rsidR="00D3520E" w:rsidRPr="00D3520E">
        <w:rPr>
          <w:i/>
          <w:szCs w:val="24"/>
        </w:rPr>
        <w:t>C</w:t>
      </w:r>
      <w:r w:rsidR="00D3520E" w:rsidRPr="00D3520E">
        <w:rPr>
          <w:i/>
          <w:szCs w:val="24"/>
          <w:vertAlign w:val="subscript"/>
        </w:rPr>
        <w:t>a</w:t>
      </w:r>
      <w:r w:rsidR="00D3520E">
        <w:rPr>
          <w:szCs w:val="24"/>
        </w:rPr>
        <w:t xml:space="preserve">, </w:t>
      </w:r>
      <w:r w:rsidR="00D3520E" w:rsidRPr="00D3520E">
        <w:rPr>
          <w:i/>
          <w:szCs w:val="24"/>
        </w:rPr>
        <w:t>C</w:t>
      </w:r>
      <w:r w:rsidR="00D3520E" w:rsidRPr="00D3520E">
        <w:rPr>
          <w:i/>
          <w:szCs w:val="24"/>
          <w:vertAlign w:val="subscript"/>
        </w:rPr>
        <w:t>b</w:t>
      </w:r>
      <w:r w:rsidR="00D3520E">
        <w:rPr>
          <w:szCs w:val="24"/>
        </w:rPr>
        <w:t xml:space="preserve">, </w:t>
      </w:r>
      <w:r w:rsidR="00D3520E" w:rsidRPr="00D3520E">
        <w:rPr>
          <w:i/>
          <w:szCs w:val="24"/>
        </w:rPr>
        <w:t>C</w:t>
      </w:r>
      <w:r w:rsidR="00D3520E" w:rsidRPr="00D3520E">
        <w:rPr>
          <w:i/>
          <w:szCs w:val="24"/>
          <w:vertAlign w:val="subscript"/>
        </w:rPr>
        <w:t>c</w:t>
      </w:r>
      <w:r w:rsidR="00D3520E">
        <w:rPr>
          <w:szCs w:val="24"/>
        </w:rPr>
        <w:t xml:space="preserve">, </w:t>
      </w:r>
      <w:r w:rsidR="00D3520E" w:rsidRPr="00D3520E">
        <w:rPr>
          <w:i/>
          <w:szCs w:val="24"/>
        </w:rPr>
        <w:t>C</w:t>
      </w:r>
      <w:r w:rsidR="00D3520E" w:rsidRPr="00D3520E">
        <w:rPr>
          <w:i/>
          <w:szCs w:val="24"/>
          <w:vertAlign w:val="subscript"/>
        </w:rPr>
        <w:t>d</w:t>
      </w:r>
      <w:r w:rsidR="00D3520E">
        <w:rPr>
          <w:szCs w:val="24"/>
        </w:rPr>
        <w:t xml:space="preserve">, </w:t>
      </w:r>
      <w:r w:rsidR="00D3520E" w:rsidRPr="00D3520E">
        <w:rPr>
          <w:i/>
          <w:szCs w:val="24"/>
        </w:rPr>
        <w:t>C</w:t>
      </w:r>
      <w:r w:rsidR="00D3520E" w:rsidRPr="00D3520E">
        <w:rPr>
          <w:i/>
          <w:szCs w:val="24"/>
          <w:vertAlign w:val="subscript"/>
        </w:rPr>
        <w:t>f</w:t>
      </w:r>
      <w:r w:rsidR="00D3520E">
        <w:rPr>
          <w:szCs w:val="24"/>
        </w:rPr>
        <w:t>).</w:t>
      </w:r>
    </w:p>
    <w:p w14:paraId="51109F10" w14:textId="78464C19" w:rsidR="00614B20" w:rsidRPr="00B97BCA" w:rsidRDefault="00212031" w:rsidP="00F1270B">
      <w:pPr>
        <w:rPr>
          <w:szCs w:val="24"/>
        </w:rPr>
      </w:pPr>
      <w:r>
        <w:rPr>
          <w:szCs w:val="24"/>
        </w:rPr>
        <w:t>T</w:t>
      </w:r>
      <w:r w:rsidR="00D3520E">
        <w:rPr>
          <w:szCs w:val="24"/>
        </w:rPr>
        <w:t>hus, t</w:t>
      </w:r>
      <w:r>
        <w:rPr>
          <w:szCs w:val="24"/>
        </w:rPr>
        <w:t>he goal function</w:t>
      </w:r>
      <w:r w:rsidR="00794D48">
        <w:rPr>
          <w:szCs w:val="24"/>
        </w:rPr>
        <w:t>,</w:t>
      </w:r>
      <w:r>
        <w:rPr>
          <w:szCs w:val="24"/>
        </w:rPr>
        <w:t xml:space="preserve"> including only costs</w:t>
      </w:r>
      <w:r w:rsidR="00794D48">
        <w:rPr>
          <w:szCs w:val="24"/>
        </w:rPr>
        <w:t>,</w:t>
      </w:r>
      <w:r>
        <w:rPr>
          <w:szCs w:val="24"/>
        </w:rPr>
        <w:t xml:space="preserve"> has minimum value for this scenario.</w:t>
      </w:r>
    </w:p>
    <w:p w14:paraId="51A89A9B" w14:textId="4DCE8573" w:rsidR="00D3520E" w:rsidRDefault="00D3520E" w:rsidP="00F1270B">
      <w:pPr>
        <w:rPr>
          <w:szCs w:val="24"/>
        </w:rPr>
      </w:pPr>
      <w:r>
        <w:rPr>
          <w:szCs w:val="24"/>
        </w:rPr>
        <w:t>But in this case we have more than one criteria, and the sec</w:t>
      </w:r>
      <w:r w:rsidR="00504E9B">
        <w:rPr>
          <w:szCs w:val="24"/>
        </w:rPr>
        <w:t>ond one is</w:t>
      </w:r>
      <w:r w:rsidR="00D4132D">
        <w:rPr>
          <w:szCs w:val="24"/>
        </w:rPr>
        <w:t xml:space="preserve"> the</w:t>
      </w:r>
      <w:r w:rsidR="00504E9B">
        <w:rPr>
          <w:szCs w:val="24"/>
        </w:rPr>
        <w:t xml:space="preserve"> transportation time and the functions are providing the common </w:t>
      </w:r>
      <w:r w:rsidR="00E47C71">
        <w:rPr>
          <w:szCs w:val="24"/>
        </w:rPr>
        <w:t xml:space="preserve">2-dimensional </w:t>
      </w:r>
      <w:r w:rsidR="00504E9B">
        <w:rPr>
          <w:szCs w:val="24"/>
        </w:rPr>
        <w:t>vector criterion</w:t>
      </w:r>
    </w:p>
    <w:p w14:paraId="7AFD49AE" w14:textId="76B9062B" w:rsidR="00504E9B" w:rsidRDefault="00504E9B" w:rsidP="00504E9B">
      <w:pPr>
        <w:jc w:val="center"/>
        <w:rPr>
          <w:szCs w:val="24"/>
        </w:rPr>
      </w:pPr>
      <w:r w:rsidRPr="00504E9B">
        <w:rPr>
          <w:i/>
          <w:szCs w:val="24"/>
        </w:rPr>
        <w:t>F</w:t>
      </w:r>
      <w:r>
        <w:rPr>
          <w:szCs w:val="24"/>
        </w:rPr>
        <w:t>=(</w:t>
      </w:r>
      <w:r w:rsidRPr="00504E9B">
        <w:rPr>
          <w:i/>
          <w:szCs w:val="24"/>
        </w:rPr>
        <w:t>C</w:t>
      </w:r>
      <w:r>
        <w:rPr>
          <w:szCs w:val="24"/>
        </w:rPr>
        <w:t>,</w:t>
      </w:r>
      <w:r w:rsidRPr="00504E9B">
        <w:rPr>
          <w:i/>
          <w:szCs w:val="24"/>
        </w:rPr>
        <w:t>L</w:t>
      </w:r>
      <w:r>
        <w:rPr>
          <w:szCs w:val="24"/>
        </w:rPr>
        <w:t>)</w:t>
      </w:r>
      <w:r w:rsidR="000912E5">
        <w:rPr>
          <w:szCs w:val="24"/>
        </w:rPr>
        <w:t>.</w:t>
      </w:r>
    </w:p>
    <w:p w14:paraId="76C092B4" w14:textId="1F48CCE1" w:rsidR="00504E9B" w:rsidRDefault="00E47C71" w:rsidP="00F1270B">
      <w:pPr>
        <w:rPr>
          <w:szCs w:val="24"/>
        </w:rPr>
      </w:pPr>
      <w:r>
        <w:rPr>
          <w:szCs w:val="24"/>
        </w:rPr>
        <w:lastRenderedPageBreak/>
        <w:t>The cr</w:t>
      </w:r>
      <w:r w:rsidR="005F17F4">
        <w:rPr>
          <w:szCs w:val="24"/>
        </w:rPr>
        <w:t xml:space="preserve">iterion </w:t>
      </w:r>
      <w:r w:rsidR="005F17F4" w:rsidRPr="00D4132D">
        <w:rPr>
          <w:i/>
          <w:szCs w:val="24"/>
        </w:rPr>
        <w:t xml:space="preserve">F </w:t>
      </w:r>
      <w:r w:rsidR="005F17F4">
        <w:rPr>
          <w:szCs w:val="24"/>
        </w:rPr>
        <w:t>has values in the spac</w:t>
      </w:r>
      <w:r>
        <w:rPr>
          <w:szCs w:val="24"/>
        </w:rPr>
        <w:t xml:space="preserve">e of 2-dimensional vectors. All existing </w:t>
      </w:r>
      <w:r w:rsidR="00A060C2">
        <w:rPr>
          <w:szCs w:val="24"/>
        </w:rPr>
        <w:t>valid</w:t>
      </w:r>
      <w:r>
        <w:rPr>
          <w:szCs w:val="24"/>
        </w:rPr>
        <w:t xml:space="preserve"> alternatives (a, b, c, d and f) </w:t>
      </w:r>
      <w:r w:rsidR="005F17F4">
        <w:rPr>
          <w:szCs w:val="24"/>
        </w:rPr>
        <w:t xml:space="preserve">can be described in terms of possible decision vector, for example alternative a has the criteria vector </w:t>
      </w:r>
      <w:r w:rsidR="005F17F4" w:rsidRPr="005F17F4">
        <w:rPr>
          <w:i/>
          <w:szCs w:val="24"/>
        </w:rPr>
        <w:t>F</w:t>
      </w:r>
      <w:r w:rsidR="005F17F4" w:rsidRPr="005F17F4">
        <w:rPr>
          <w:szCs w:val="24"/>
          <w:vertAlign w:val="subscript"/>
        </w:rPr>
        <w:t>a</w:t>
      </w:r>
      <w:r w:rsidR="005F17F4">
        <w:rPr>
          <w:szCs w:val="24"/>
        </w:rPr>
        <w:t>=(</w:t>
      </w:r>
      <w:r w:rsidR="005F17F4" w:rsidRPr="005F17F4">
        <w:rPr>
          <w:i/>
          <w:szCs w:val="24"/>
        </w:rPr>
        <w:t>C</w:t>
      </w:r>
      <w:r w:rsidR="005F17F4" w:rsidRPr="005F17F4">
        <w:rPr>
          <w:szCs w:val="24"/>
          <w:vertAlign w:val="subscript"/>
        </w:rPr>
        <w:t>a</w:t>
      </w:r>
      <w:r w:rsidR="005F17F4">
        <w:rPr>
          <w:szCs w:val="24"/>
        </w:rPr>
        <w:t xml:space="preserve">, </w:t>
      </w:r>
      <w:r w:rsidR="005F17F4" w:rsidRPr="005F17F4">
        <w:rPr>
          <w:i/>
          <w:szCs w:val="24"/>
        </w:rPr>
        <w:t>L</w:t>
      </w:r>
      <w:r w:rsidR="005F17F4" w:rsidRPr="005F17F4">
        <w:rPr>
          <w:szCs w:val="24"/>
          <w:vertAlign w:val="subscript"/>
        </w:rPr>
        <w:t>a</w:t>
      </w:r>
      <w:r w:rsidR="000912E5">
        <w:rPr>
          <w:szCs w:val="24"/>
        </w:rPr>
        <w:t>).</w:t>
      </w:r>
    </w:p>
    <w:p w14:paraId="4C1C3147" w14:textId="794B52A8" w:rsidR="005F17F4" w:rsidRDefault="005F17F4" w:rsidP="00F1270B">
      <w:pPr>
        <w:rPr>
          <w:szCs w:val="24"/>
        </w:rPr>
      </w:pPr>
      <w:r>
        <w:rPr>
          <w:szCs w:val="24"/>
        </w:rPr>
        <w:t>In our</w:t>
      </w:r>
      <w:r w:rsidRPr="005F17F4">
        <w:rPr>
          <w:szCs w:val="24"/>
        </w:rPr>
        <w:t xml:space="preserve"> </w:t>
      </w:r>
      <w:r>
        <w:rPr>
          <w:szCs w:val="24"/>
        </w:rPr>
        <w:t>case, the choice in the</w:t>
      </w:r>
      <w:r w:rsidRPr="005F17F4">
        <w:rPr>
          <w:szCs w:val="24"/>
        </w:rPr>
        <w:t xml:space="preserve"> set of </w:t>
      </w:r>
      <w:r>
        <w:rPr>
          <w:szCs w:val="24"/>
        </w:rPr>
        <w:t>alternatives</w:t>
      </w:r>
      <w:r w:rsidRPr="005F17F4">
        <w:rPr>
          <w:szCs w:val="24"/>
        </w:rPr>
        <w:t xml:space="preserve"> is mathematically equivalent to the choice in </w:t>
      </w:r>
      <w:r>
        <w:rPr>
          <w:szCs w:val="24"/>
        </w:rPr>
        <w:t>the set of vectors. A</w:t>
      </w:r>
      <w:r w:rsidRPr="005F17F4">
        <w:rPr>
          <w:szCs w:val="24"/>
        </w:rPr>
        <w:t xml:space="preserve">ll </w:t>
      </w:r>
      <w:r>
        <w:rPr>
          <w:szCs w:val="24"/>
        </w:rPr>
        <w:t xml:space="preserve">the </w:t>
      </w:r>
      <w:r w:rsidRPr="005F17F4">
        <w:rPr>
          <w:szCs w:val="24"/>
        </w:rPr>
        <w:t xml:space="preserve">definitions and results can be formulated both in terms of </w:t>
      </w:r>
      <w:r>
        <w:rPr>
          <w:szCs w:val="24"/>
        </w:rPr>
        <w:t>alternatives and in terms of vectors.</w:t>
      </w:r>
      <w:r w:rsidRPr="005F17F4">
        <w:rPr>
          <w:szCs w:val="24"/>
        </w:rPr>
        <w:t xml:space="preserve"> </w:t>
      </w:r>
      <w:r>
        <w:rPr>
          <w:szCs w:val="24"/>
        </w:rPr>
        <w:t>It is</w:t>
      </w:r>
      <w:r w:rsidRPr="005F17F4">
        <w:rPr>
          <w:szCs w:val="24"/>
        </w:rPr>
        <w:t xml:space="preserve"> always </w:t>
      </w:r>
      <w:r>
        <w:rPr>
          <w:szCs w:val="24"/>
        </w:rPr>
        <w:t>possible to</w:t>
      </w:r>
      <w:r w:rsidRPr="005F17F4">
        <w:rPr>
          <w:szCs w:val="24"/>
        </w:rPr>
        <w:t xml:space="preserve"> make the transition from one form of presentation to another.</w:t>
      </w:r>
      <w:r w:rsidR="00A060C2">
        <w:rPr>
          <w:szCs w:val="24"/>
        </w:rPr>
        <w:t xml:space="preserve"> </w:t>
      </w:r>
      <w:r w:rsidR="00A060C2" w:rsidRPr="00A060C2">
        <w:rPr>
          <w:szCs w:val="24"/>
        </w:rPr>
        <w:t xml:space="preserve">A problem </w:t>
      </w:r>
      <w:r w:rsidR="00A060C2">
        <w:rPr>
          <w:szCs w:val="24"/>
        </w:rPr>
        <w:t xml:space="preserve">formulation </w:t>
      </w:r>
      <w:r w:rsidR="00A060C2" w:rsidRPr="00A060C2">
        <w:rPr>
          <w:szCs w:val="24"/>
        </w:rPr>
        <w:t xml:space="preserve">includes a set of valid </w:t>
      </w:r>
      <w:r w:rsidR="00A060C2">
        <w:rPr>
          <w:szCs w:val="24"/>
        </w:rPr>
        <w:t>alternatives</w:t>
      </w:r>
      <w:r w:rsidR="00A060C2" w:rsidRPr="00A060C2">
        <w:rPr>
          <w:szCs w:val="24"/>
        </w:rPr>
        <w:t xml:space="preserve"> </w:t>
      </w:r>
      <w:r w:rsidR="00A060C2">
        <w:rPr>
          <w:szCs w:val="24"/>
        </w:rPr>
        <w:t>(a, b, c, d and f)</w:t>
      </w:r>
      <w:r w:rsidR="00A060C2" w:rsidRPr="00A060C2">
        <w:rPr>
          <w:szCs w:val="24"/>
        </w:rPr>
        <w:t xml:space="preserve"> and a vector criterion </w:t>
      </w:r>
      <w:r w:rsidR="00A060C2" w:rsidRPr="00A060C2">
        <w:rPr>
          <w:i/>
          <w:szCs w:val="24"/>
        </w:rPr>
        <w:t>F</w:t>
      </w:r>
      <w:r w:rsidR="00991AAD">
        <w:rPr>
          <w:szCs w:val="24"/>
        </w:rPr>
        <w:t>,</w:t>
      </w:r>
      <w:r w:rsidR="00A060C2">
        <w:rPr>
          <w:szCs w:val="24"/>
        </w:rPr>
        <w:t xml:space="preserve"> and </w:t>
      </w:r>
      <w:r w:rsidR="00472CD1">
        <w:rPr>
          <w:szCs w:val="24"/>
        </w:rPr>
        <w:t>now our example</w:t>
      </w:r>
      <w:r w:rsidR="00A060C2">
        <w:rPr>
          <w:szCs w:val="24"/>
        </w:rPr>
        <w:t xml:space="preserve"> </w:t>
      </w:r>
      <w:r w:rsidR="00A060C2" w:rsidRPr="00A060C2">
        <w:rPr>
          <w:szCs w:val="24"/>
        </w:rPr>
        <w:t xml:space="preserve">problem </w:t>
      </w:r>
      <w:r w:rsidR="00A060C2">
        <w:rPr>
          <w:szCs w:val="24"/>
        </w:rPr>
        <w:t>is formulated as</w:t>
      </w:r>
      <w:r w:rsidR="00A060C2" w:rsidRPr="00A060C2">
        <w:rPr>
          <w:szCs w:val="24"/>
        </w:rPr>
        <w:t xml:space="preserve"> a multi-criteria optimization problem.</w:t>
      </w:r>
    </w:p>
    <w:p w14:paraId="2284CCE6" w14:textId="0219DD96" w:rsidR="00296C8D" w:rsidRDefault="00296C8D" w:rsidP="00F1270B">
      <w:pPr>
        <w:rPr>
          <w:szCs w:val="24"/>
        </w:rPr>
      </w:pPr>
      <w:r>
        <w:rPr>
          <w:szCs w:val="24"/>
        </w:rPr>
        <w:t>The feasible alternative may be chosen based on Pareto optimality principle. Pareto optimal vector for multi-criteria alternative is one that has the higher</w:t>
      </w:r>
      <w:r w:rsidR="007F26A3">
        <w:rPr>
          <w:szCs w:val="24"/>
        </w:rPr>
        <w:t xml:space="preserve"> (or lower)</w:t>
      </w:r>
      <w:r>
        <w:rPr>
          <w:szCs w:val="24"/>
        </w:rPr>
        <w:t xml:space="preserve"> values of at least one of criteria in comparison with other vectors. Looking back at the example problem</w:t>
      </w:r>
      <w:r w:rsidR="007F26A3">
        <w:rPr>
          <w:szCs w:val="24"/>
        </w:rPr>
        <w:t>,</w:t>
      </w:r>
      <w:r>
        <w:rPr>
          <w:szCs w:val="24"/>
        </w:rPr>
        <w:t xml:space="preserve"> we can see that there is </w:t>
      </w:r>
      <w:r w:rsidR="00415C69">
        <w:rPr>
          <w:szCs w:val="24"/>
        </w:rPr>
        <w:t xml:space="preserve">the constraint or constraints </w:t>
      </w:r>
      <w:r w:rsidR="007F26A3">
        <w:rPr>
          <w:szCs w:val="24"/>
        </w:rPr>
        <w:t xml:space="preserve">missing </w:t>
      </w:r>
      <w:r w:rsidR="00415C69">
        <w:rPr>
          <w:szCs w:val="24"/>
        </w:rPr>
        <w:t>for the second criterion – transportation time</w:t>
      </w:r>
      <w:r w:rsidR="007F26A3">
        <w:rPr>
          <w:szCs w:val="24"/>
        </w:rPr>
        <w:t xml:space="preserve"> </w:t>
      </w:r>
      <w:r w:rsidR="007F26A3" w:rsidRPr="007F26A3">
        <w:rPr>
          <w:i/>
          <w:szCs w:val="24"/>
        </w:rPr>
        <w:t>L</w:t>
      </w:r>
      <w:r w:rsidR="00415C69">
        <w:rPr>
          <w:szCs w:val="24"/>
        </w:rPr>
        <w:t>. The scenario d has the best cost value</w:t>
      </w:r>
      <w:r w:rsidR="007F26A3">
        <w:rPr>
          <w:szCs w:val="24"/>
        </w:rPr>
        <w:t xml:space="preserve"> </w:t>
      </w:r>
      <w:r w:rsidR="007F26A3" w:rsidRPr="007F26A3">
        <w:rPr>
          <w:i/>
          <w:szCs w:val="24"/>
        </w:rPr>
        <w:t>C</w:t>
      </w:r>
      <w:r w:rsidR="007F26A3" w:rsidRPr="007F26A3">
        <w:rPr>
          <w:szCs w:val="24"/>
          <w:vertAlign w:val="subscript"/>
        </w:rPr>
        <w:t>d</w:t>
      </w:r>
      <w:r w:rsidR="00415C69">
        <w:rPr>
          <w:szCs w:val="24"/>
        </w:rPr>
        <w:t>, but the transportation time is the longest of all feasible solutions. If there are no constraints for this criterion</w:t>
      </w:r>
      <w:r w:rsidR="007F26A3">
        <w:rPr>
          <w:szCs w:val="24"/>
        </w:rPr>
        <w:t>,</w:t>
      </w:r>
      <w:r w:rsidR="00415C69">
        <w:rPr>
          <w:szCs w:val="24"/>
        </w:rPr>
        <w:t xml:space="preserve"> the alternative d is the solution. If the constraint is </w:t>
      </w:r>
      <w:r w:rsidR="00991AAD">
        <w:rPr>
          <w:szCs w:val="24"/>
        </w:rPr>
        <w:t>introduced for example</w:t>
      </w:r>
    </w:p>
    <w:p w14:paraId="2A9A9A5A" w14:textId="1E5171FA" w:rsidR="00991AAD" w:rsidRDefault="00991AAD" w:rsidP="00991AAD">
      <w:pPr>
        <w:jc w:val="center"/>
        <w:rPr>
          <w:szCs w:val="24"/>
        </w:rPr>
      </w:pPr>
      <w:r w:rsidRPr="00991AAD">
        <w:rPr>
          <w:i/>
          <w:szCs w:val="24"/>
        </w:rPr>
        <w:t>L</w:t>
      </w:r>
      <w:r>
        <w:rPr>
          <w:szCs w:val="24"/>
        </w:rPr>
        <w:t xml:space="preserve"> ≤ 3,</w:t>
      </w:r>
    </w:p>
    <w:p w14:paraId="2DBABA6D" w14:textId="76356407" w:rsidR="00991AAD" w:rsidRDefault="00991AAD" w:rsidP="00F1270B">
      <w:pPr>
        <w:rPr>
          <w:szCs w:val="24"/>
        </w:rPr>
      </w:pPr>
      <w:r>
        <w:rPr>
          <w:szCs w:val="24"/>
        </w:rPr>
        <w:t>then the Pareto optimal solution is the alternative f.</w:t>
      </w:r>
    </w:p>
    <w:p w14:paraId="432E5C1C" w14:textId="05F98B5E" w:rsidR="00794D48" w:rsidRPr="002D7AB5" w:rsidRDefault="002D7AB5" w:rsidP="00F1270B">
      <w:pPr>
        <w:rPr>
          <w:szCs w:val="24"/>
        </w:rPr>
      </w:pPr>
      <w:r w:rsidRPr="002D7AB5">
        <w:rPr>
          <w:szCs w:val="24"/>
        </w:rPr>
        <w:t xml:space="preserve">In conclusion </w:t>
      </w:r>
      <w:r>
        <w:rPr>
          <w:szCs w:val="24"/>
        </w:rPr>
        <w:t>of the example</w:t>
      </w:r>
      <w:r w:rsidRPr="002D7AB5">
        <w:rPr>
          <w:szCs w:val="24"/>
        </w:rPr>
        <w:t xml:space="preserve">, we note that the introduction of additional </w:t>
      </w:r>
      <w:r>
        <w:rPr>
          <w:szCs w:val="24"/>
        </w:rPr>
        <w:t>choice</w:t>
      </w:r>
      <w:r w:rsidRPr="002D7AB5">
        <w:rPr>
          <w:szCs w:val="24"/>
        </w:rPr>
        <w:t xml:space="preserve"> criteria increases the dimension</w:t>
      </w:r>
      <w:r>
        <w:rPr>
          <w:szCs w:val="24"/>
        </w:rPr>
        <w:t xml:space="preserve"> of the problem. However, high</w:t>
      </w:r>
      <w:r w:rsidRPr="002D7AB5">
        <w:rPr>
          <w:szCs w:val="24"/>
        </w:rPr>
        <w:t>-dimensional problems can also be solved using the Pareto optimality principle,</w:t>
      </w:r>
      <w:r>
        <w:rPr>
          <w:szCs w:val="24"/>
        </w:rPr>
        <w:t xml:space="preserve"> </w:t>
      </w:r>
      <w:r w:rsidRPr="002D7AB5">
        <w:rPr>
          <w:szCs w:val="24"/>
        </w:rPr>
        <w:t>or by other methods. If it is pos</w:t>
      </w:r>
      <w:r>
        <w:rPr>
          <w:szCs w:val="24"/>
        </w:rPr>
        <w:t>sible to build simulation model of the process</w:t>
      </w:r>
      <w:r w:rsidRPr="002D7AB5">
        <w:rPr>
          <w:szCs w:val="24"/>
        </w:rPr>
        <w:t xml:space="preserve"> it is possible to u</w:t>
      </w:r>
      <w:r>
        <w:rPr>
          <w:szCs w:val="24"/>
        </w:rPr>
        <w:t>se plethora of optimization methods. Algorithms, heuristics and iterative methods are applicable and the researchers have a vide choice.</w:t>
      </w:r>
    </w:p>
    <w:p w14:paraId="702F812D" w14:textId="3488BB9E" w:rsidR="006152F5" w:rsidRDefault="006152F5" w:rsidP="00F1270B">
      <w:pPr>
        <w:rPr>
          <w:szCs w:val="24"/>
        </w:rPr>
      </w:pPr>
      <w:r>
        <w:rPr>
          <w:szCs w:val="24"/>
        </w:rPr>
        <w:t>I</w:t>
      </w:r>
      <w:r w:rsidR="00D4132D">
        <w:rPr>
          <w:szCs w:val="24"/>
        </w:rPr>
        <w:t>n some cases multi-</w:t>
      </w:r>
      <w:r w:rsidRPr="00614B20">
        <w:rPr>
          <w:szCs w:val="24"/>
        </w:rPr>
        <w:t>criteria methods are used that do not require mathematical models</w:t>
      </w:r>
      <w:r>
        <w:rPr>
          <w:szCs w:val="24"/>
        </w:rPr>
        <w:t>.</w:t>
      </w:r>
      <w:r w:rsidRPr="00614B20">
        <w:t xml:space="preserve"> </w:t>
      </w:r>
      <w:r w:rsidR="00794D48" w:rsidRPr="00B97BCA">
        <w:rPr>
          <w:szCs w:val="24"/>
        </w:rPr>
        <w:t>The fundamental complexity of multi</w:t>
      </w:r>
      <w:r w:rsidR="00F338A6">
        <w:rPr>
          <w:szCs w:val="24"/>
        </w:rPr>
        <w:t>-</w:t>
      </w:r>
      <w:r w:rsidR="00794D48" w:rsidRPr="00B97BCA">
        <w:rPr>
          <w:szCs w:val="24"/>
        </w:rPr>
        <w:t>criteria</w:t>
      </w:r>
      <w:r w:rsidR="002D7AB5">
        <w:rPr>
          <w:szCs w:val="24"/>
        </w:rPr>
        <w:t>l</w:t>
      </w:r>
      <w:r w:rsidR="00794D48" w:rsidRPr="00B97BCA">
        <w:rPr>
          <w:szCs w:val="24"/>
        </w:rPr>
        <w:t xml:space="preserve"> choice problems is that it is impossible to determine a priori what is called the best solution.</w:t>
      </w:r>
      <w:r w:rsidR="00794D48">
        <w:rPr>
          <w:szCs w:val="24"/>
        </w:rPr>
        <w:t xml:space="preserve"> </w:t>
      </w:r>
      <w:r w:rsidR="007F26A3">
        <w:rPr>
          <w:szCs w:val="24"/>
        </w:rPr>
        <w:t>I</w:t>
      </w:r>
      <w:r w:rsidRPr="00614B20">
        <w:rPr>
          <w:szCs w:val="24"/>
        </w:rPr>
        <w:t xml:space="preserve">f the number of alternatives is small, the selection is made using </w:t>
      </w:r>
      <w:r>
        <w:rPr>
          <w:szCs w:val="24"/>
        </w:rPr>
        <w:t>outranking methods</w:t>
      </w:r>
      <w:r w:rsidRPr="00B97BCA">
        <w:rPr>
          <w:szCs w:val="24"/>
        </w:rPr>
        <w:t xml:space="preserve"> </w:t>
      </w:r>
      <w:sdt>
        <w:sdtPr>
          <w:rPr>
            <w:szCs w:val="24"/>
          </w:rPr>
          <w:id w:val="-755594713"/>
          <w:citation/>
        </w:sdtPr>
        <w:sdtEndPr/>
        <w:sdtContent>
          <w:r>
            <w:rPr>
              <w:szCs w:val="24"/>
            </w:rPr>
            <w:fldChar w:fldCharType="begin"/>
          </w:r>
          <w:r w:rsidRPr="00B97BCA">
            <w:rPr>
              <w:szCs w:val="24"/>
            </w:rPr>
            <w:instrText xml:space="preserve"> CITATION </w:instrText>
          </w:r>
          <w:r>
            <w:rPr>
              <w:szCs w:val="24"/>
              <w:lang w:val="ru-RU"/>
            </w:rPr>
            <w:instrText>Лот</w:instrText>
          </w:r>
          <w:r w:rsidRPr="00B97BCA">
            <w:rPr>
              <w:szCs w:val="24"/>
            </w:rPr>
            <w:instrText xml:space="preserve">14 \l 1049 </w:instrText>
          </w:r>
          <w:r>
            <w:rPr>
              <w:szCs w:val="24"/>
            </w:rPr>
            <w:fldChar w:fldCharType="separate"/>
          </w:r>
          <w:r w:rsidR="00B631B1" w:rsidRPr="00B631B1">
            <w:rPr>
              <w:noProof/>
              <w:szCs w:val="24"/>
            </w:rPr>
            <w:t>(Лотов &amp; Поспелова, 2014)</w:t>
          </w:r>
          <w:r>
            <w:rPr>
              <w:szCs w:val="24"/>
            </w:rPr>
            <w:fldChar w:fldCharType="end"/>
          </w:r>
        </w:sdtContent>
      </w:sdt>
      <w:r>
        <w:rPr>
          <w:szCs w:val="24"/>
        </w:rPr>
        <w:t xml:space="preserve">. It is also possible to use the preference for making the optimal choice. </w:t>
      </w:r>
      <w:r w:rsidR="007979E3">
        <w:rPr>
          <w:szCs w:val="24"/>
        </w:rPr>
        <w:t xml:space="preserve">For advanced readers </w:t>
      </w:r>
      <w:r w:rsidR="007F26A3">
        <w:rPr>
          <w:szCs w:val="24"/>
        </w:rPr>
        <w:t>and</w:t>
      </w:r>
      <w:r w:rsidR="007979E3">
        <w:rPr>
          <w:szCs w:val="24"/>
        </w:rPr>
        <w:t xml:space="preserve"> deeper understanding of the issue the further reading is recommended, e.g. </w:t>
      </w:r>
      <w:sdt>
        <w:sdtPr>
          <w:rPr>
            <w:szCs w:val="24"/>
          </w:rPr>
          <w:id w:val="-1405669919"/>
          <w:citation/>
        </w:sdtPr>
        <w:sdtEndPr/>
        <w:sdtContent>
          <w:r w:rsidR="00134399">
            <w:rPr>
              <w:szCs w:val="24"/>
            </w:rPr>
            <w:fldChar w:fldCharType="begin"/>
          </w:r>
          <w:r w:rsidR="00134399">
            <w:rPr>
              <w:szCs w:val="24"/>
              <w:lang w:val="en-US"/>
            </w:rPr>
            <w:instrText xml:space="preserve"> CITATION Car08 \l 1033 </w:instrText>
          </w:r>
          <w:r w:rsidR="00134399">
            <w:rPr>
              <w:szCs w:val="24"/>
            </w:rPr>
            <w:fldChar w:fldCharType="separate"/>
          </w:r>
          <w:r w:rsidR="00B631B1" w:rsidRPr="00B631B1">
            <w:rPr>
              <w:noProof/>
              <w:szCs w:val="24"/>
              <w:lang w:val="en-US"/>
            </w:rPr>
            <w:t>(Caramia &amp; Dell’Olmo, 2008)</w:t>
          </w:r>
          <w:r w:rsidR="00134399">
            <w:rPr>
              <w:szCs w:val="24"/>
            </w:rPr>
            <w:fldChar w:fldCharType="end"/>
          </w:r>
        </w:sdtContent>
      </w:sdt>
      <w:r w:rsidR="00134399">
        <w:rPr>
          <w:szCs w:val="24"/>
        </w:rPr>
        <w:t>.</w:t>
      </w:r>
    </w:p>
    <w:p w14:paraId="5FAE3137" w14:textId="77777777" w:rsidR="00794D48" w:rsidRDefault="0028043B" w:rsidP="00070451">
      <w:pPr>
        <w:rPr>
          <w:szCs w:val="24"/>
        </w:rPr>
      </w:pPr>
      <w:r>
        <w:rPr>
          <w:szCs w:val="24"/>
        </w:rPr>
        <w:t>The modern trend in the transportation process quality control is the evaluation and control of environmental impact, as a part of overall business process quality management</w:t>
      </w:r>
      <w:r w:rsidR="00C12D1F">
        <w:rPr>
          <w:szCs w:val="24"/>
        </w:rPr>
        <w:t xml:space="preserve"> </w:t>
      </w:r>
      <w:sdt>
        <w:sdtPr>
          <w:rPr>
            <w:szCs w:val="24"/>
          </w:rPr>
          <w:id w:val="-372703933"/>
          <w:citation/>
        </w:sdtPr>
        <w:sdtEndPr/>
        <w:sdtContent>
          <w:r w:rsidR="00C12D1F">
            <w:rPr>
              <w:szCs w:val="24"/>
            </w:rPr>
            <w:fldChar w:fldCharType="begin"/>
          </w:r>
          <w:r w:rsidR="00C12D1F">
            <w:rPr>
              <w:szCs w:val="24"/>
              <w:lang w:val="lv-LV"/>
            </w:rPr>
            <w:instrText xml:space="preserve"> CITATION Ano14 \l 1062 </w:instrText>
          </w:r>
          <w:r w:rsidR="00C12D1F">
            <w:rPr>
              <w:szCs w:val="24"/>
            </w:rPr>
            <w:fldChar w:fldCharType="separate"/>
          </w:r>
          <w:r w:rsidR="00B631B1" w:rsidRPr="00B631B1">
            <w:rPr>
              <w:noProof/>
              <w:szCs w:val="24"/>
              <w:lang w:val="lv-LV"/>
            </w:rPr>
            <w:t>(An official website of the European Union, 2014)</w:t>
          </w:r>
          <w:r w:rsidR="00C12D1F">
            <w:rPr>
              <w:szCs w:val="24"/>
            </w:rPr>
            <w:fldChar w:fldCharType="end"/>
          </w:r>
        </w:sdtContent>
      </w:sdt>
      <w:r>
        <w:rPr>
          <w:szCs w:val="24"/>
        </w:rPr>
        <w:t xml:space="preserve">. </w:t>
      </w:r>
      <w:r w:rsidR="00946D86">
        <w:rPr>
          <w:szCs w:val="24"/>
        </w:rPr>
        <w:t>T</w:t>
      </w:r>
      <w:r w:rsidR="00946D86" w:rsidRPr="00946D86">
        <w:rPr>
          <w:szCs w:val="24"/>
        </w:rPr>
        <w:t xml:space="preserve">he most significant environmental impact associated with transportation is the production of greenhouse gases. The largest source of greenhouse gas emissions from human activities is from burning fossil fuels for electricity, heat, and </w:t>
      </w:r>
      <w:r w:rsidR="00946D86" w:rsidRPr="00946D86">
        <w:rPr>
          <w:szCs w:val="24"/>
        </w:rPr>
        <w:lastRenderedPageBreak/>
        <w:t xml:space="preserve">transportation. </w:t>
      </w:r>
      <w:r>
        <w:rPr>
          <w:szCs w:val="24"/>
        </w:rPr>
        <w:t>Detailed emissions c</w:t>
      </w:r>
      <w:r w:rsidRPr="0028043B">
        <w:rPr>
          <w:szCs w:val="24"/>
        </w:rPr>
        <w:t xml:space="preserve">alculation on single </w:t>
      </w:r>
      <w:r>
        <w:rPr>
          <w:szCs w:val="24"/>
        </w:rPr>
        <w:t xml:space="preserve">freight </w:t>
      </w:r>
      <w:r w:rsidRPr="0028043B">
        <w:rPr>
          <w:szCs w:val="24"/>
        </w:rPr>
        <w:t>or even par</w:t>
      </w:r>
      <w:r>
        <w:rPr>
          <w:szCs w:val="24"/>
        </w:rPr>
        <w:t>cel may be performed and included into the optimisation goal function. Most publications recommend to calculate the</w:t>
      </w:r>
      <w:r w:rsidR="00C12D1F">
        <w:rPr>
          <w:szCs w:val="24"/>
        </w:rPr>
        <w:t xml:space="preserve"> </w:t>
      </w:r>
      <w:r>
        <w:rPr>
          <w:szCs w:val="24"/>
        </w:rPr>
        <w:t xml:space="preserve">performance indicators for </w:t>
      </w:r>
      <w:r w:rsidR="00C12D1F">
        <w:rPr>
          <w:szCs w:val="24"/>
        </w:rPr>
        <w:t xml:space="preserve">transportation process in particular, </w:t>
      </w:r>
      <w:r w:rsidR="00070451">
        <w:rPr>
          <w:szCs w:val="24"/>
        </w:rPr>
        <w:t>i</w:t>
      </w:r>
      <w:r w:rsidR="00C12D1F">
        <w:rPr>
          <w:szCs w:val="24"/>
        </w:rPr>
        <w:t>.e. not taking into account other aspects of a business process.</w:t>
      </w:r>
    </w:p>
    <w:p w14:paraId="1D04BD0B" w14:textId="33439816" w:rsidR="0028043B" w:rsidRPr="00A16A10" w:rsidRDefault="00070451" w:rsidP="00070451">
      <w:pPr>
        <w:rPr>
          <w:szCs w:val="24"/>
        </w:rPr>
      </w:pPr>
      <w:r>
        <w:rPr>
          <w:szCs w:val="24"/>
        </w:rPr>
        <w:t xml:space="preserve">The European Standard </w:t>
      </w:r>
      <w:r w:rsidR="00794D48">
        <w:rPr>
          <w:szCs w:val="24"/>
        </w:rPr>
        <w:t>UNI EN 16258</w:t>
      </w:r>
      <w:r w:rsidRPr="00070451">
        <w:rPr>
          <w:szCs w:val="24"/>
        </w:rPr>
        <w:t xml:space="preserve">: 2013 </w:t>
      </w:r>
      <w:r>
        <w:rPr>
          <w:szCs w:val="24"/>
        </w:rPr>
        <w:t>d</w:t>
      </w:r>
      <w:r w:rsidRPr="00070451">
        <w:rPr>
          <w:szCs w:val="24"/>
        </w:rPr>
        <w:t>efines a common methodology for the calculation and declaration of energy consumption and greenhouse gas (GHG) emissions related to any transport service (of freight, passengers or both).</w:t>
      </w:r>
      <w:r w:rsidR="0006507F">
        <w:rPr>
          <w:szCs w:val="24"/>
        </w:rPr>
        <w:t xml:space="preserve"> It is possible to provide d</w:t>
      </w:r>
      <w:r w:rsidR="0006507F" w:rsidRPr="0006507F">
        <w:rPr>
          <w:szCs w:val="24"/>
        </w:rPr>
        <w:t>etailed distance-based calculations</w:t>
      </w:r>
      <w:r w:rsidR="0006507F">
        <w:rPr>
          <w:szCs w:val="24"/>
        </w:rPr>
        <w:t xml:space="preserve"> of energy consumption and relevant </w:t>
      </w:r>
      <w:r w:rsidR="0006507F" w:rsidRPr="0006507F">
        <w:rPr>
          <w:szCs w:val="24"/>
        </w:rPr>
        <w:t>greenhouse gas emissions</w:t>
      </w:r>
      <w:r w:rsidR="0006507F">
        <w:rPr>
          <w:szCs w:val="24"/>
        </w:rPr>
        <w:t xml:space="preserve"> for any transportation mode </w:t>
      </w:r>
      <w:sdt>
        <w:sdtPr>
          <w:rPr>
            <w:szCs w:val="24"/>
          </w:rPr>
          <w:id w:val="1095834030"/>
          <w:citation/>
        </w:sdtPr>
        <w:sdtEndPr/>
        <w:sdtContent>
          <w:r w:rsidR="00682B9B">
            <w:rPr>
              <w:szCs w:val="24"/>
            </w:rPr>
            <w:fldChar w:fldCharType="begin"/>
          </w:r>
          <w:r w:rsidR="00682B9B">
            <w:rPr>
              <w:szCs w:val="24"/>
            </w:rPr>
            <w:instrText xml:space="preserve">CITATION Sch20 \l 2057 </w:instrText>
          </w:r>
          <w:r w:rsidR="00682B9B">
            <w:rPr>
              <w:szCs w:val="24"/>
            </w:rPr>
            <w:fldChar w:fldCharType="separate"/>
          </w:r>
          <w:r w:rsidR="00B631B1" w:rsidRPr="00B631B1">
            <w:rPr>
              <w:noProof/>
              <w:szCs w:val="24"/>
            </w:rPr>
            <w:t>(Schmied &amp; Knörr, 2012)</w:t>
          </w:r>
          <w:r w:rsidR="00682B9B">
            <w:rPr>
              <w:szCs w:val="24"/>
            </w:rPr>
            <w:fldChar w:fldCharType="end"/>
          </w:r>
        </w:sdtContent>
      </w:sdt>
      <w:r w:rsidR="00682B9B">
        <w:rPr>
          <w:szCs w:val="24"/>
        </w:rPr>
        <w:t>.</w:t>
      </w:r>
    </w:p>
    <w:p w14:paraId="01B7378A" w14:textId="76ACBE65" w:rsidR="00FC19A2" w:rsidRPr="00A16A10" w:rsidRDefault="00F338A6" w:rsidP="00F1270B">
      <w:pPr>
        <w:rPr>
          <w:szCs w:val="24"/>
        </w:rPr>
      </w:pPr>
      <w:r w:rsidRPr="00F338A6">
        <w:rPr>
          <w:szCs w:val="24"/>
        </w:rPr>
        <w:t xml:space="preserve">Multi-criteria is an integral feature of most real selection problems and requires special analysis methods. The decision-maker needs to study the Pareto principle application, which plays an important role in decision-making, as well as the theory of the relative importance of criteria, goal programming and </w:t>
      </w:r>
      <w:r w:rsidR="00C0759C">
        <w:rPr>
          <w:szCs w:val="24"/>
        </w:rPr>
        <w:t>analytic</w:t>
      </w:r>
      <w:r w:rsidRPr="00F338A6">
        <w:rPr>
          <w:szCs w:val="24"/>
        </w:rPr>
        <w:t xml:space="preserve"> </w:t>
      </w:r>
      <w:r w:rsidR="00C0759C" w:rsidRPr="00F338A6">
        <w:rPr>
          <w:szCs w:val="24"/>
        </w:rPr>
        <w:t xml:space="preserve">hierarchy </w:t>
      </w:r>
      <w:r w:rsidR="00C0759C">
        <w:rPr>
          <w:szCs w:val="24"/>
        </w:rPr>
        <w:t>process</w:t>
      </w:r>
      <w:r w:rsidRPr="00F338A6">
        <w:rPr>
          <w:szCs w:val="24"/>
        </w:rPr>
        <w:t>. The complexity of multimodal transportation processes suggests to decision makers in logistics to work with efficient solutions, mainly to capture different aspects. Thus, we recommend to study multimodal transportation processes with a specific focus on multi-criteria optimisation.</w:t>
      </w:r>
    </w:p>
    <w:p w14:paraId="3CF45FCC" w14:textId="77777777" w:rsidR="00812CA9" w:rsidRPr="00A16A10" w:rsidRDefault="00812CA9" w:rsidP="000D550D">
      <w:pPr>
        <w:pStyle w:val="Heading4"/>
        <w:numPr>
          <w:ilvl w:val="2"/>
          <w:numId w:val="16"/>
        </w:numPr>
      </w:pPr>
      <w:r w:rsidRPr="00A16A10">
        <w:t>Mathematical models in multimodal transportation performance analysis</w:t>
      </w:r>
    </w:p>
    <w:p w14:paraId="6E66BB1A" w14:textId="46E8A8B5" w:rsidR="00D8224F" w:rsidRDefault="00D8224F" w:rsidP="00D8224F">
      <w:r>
        <w:t>For the purposes of this chapter we assume the minimal acquaintance with system modelling</w:t>
      </w:r>
      <w:r w:rsidR="000912E5">
        <w:t xml:space="preserve"> and appropriate terminology</w:t>
      </w:r>
      <w:r>
        <w:t xml:space="preserve">. The term </w:t>
      </w:r>
      <w:r w:rsidRPr="000912E5">
        <w:rPr>
          <w:i/>
        </w:rPr>
        <w:t>model</w:t>
      </w:r>
      <w:r>
        <w:t xml:space="preserve"> is interpreted as any type of object replacing the research object. This replacement should be useful, i.e. the model provides the information about the object. The type of the model is related to the</w:t>
      </w:r>
    </w:p>
    <w:p w14:paraId="7624BC98" w14:textId="77777777" w:rsidR="00D8224F" w:rsidRDefault="00D8224F" w:rsidP="00D8224F">
      <w:pPr>
        <w:pStyle w:val="ListParagraph"/>
        <w:numPr>
          <w:ilvl w:val="0"/>
          <w:numId w:val="6"/>
        </w:numPr>
      </w:pPr>
      <w:r>
        <w:t>object properties (structure, layout, etc.),</w:t>
      </w:r>
    </w:p>
    <w:p w14:paraId="7A63FFA3" w14:textId="77777777" w:rsidR="00D8224F" w:rsidRDefault="00D8224F" w:rsidP="00D8224F">
      <w:pPr>
        <w:pStyle w:val="ListParagraph"/>
        <w:numPr>
          <w:ilvl w:val="0"/>
          <w:numId w:val="6"/>
        </w:numPr>
      </w:pPr>
      <w:r>
        <w:t>application area (teaching, training, etc.),</w:t>
      </w:r>
    </w:p>
    <w:p w14:paraId="69530A1F" w14:textId="77777777" w:rsidR="00D8224F" w:rsidRDefault="00D8224F" w:rsidP="00D8224F">
      <w:pPr>
        <w:pStyle w:val="ListParagraph"/>
        <w:numPr>
          <w:ilvl w:val="0"/>
          <w:numId w:val="6"/>
        </w:numPr>
      </w:pPr>
      <w:r>
        <w:t>formalisation level (descriptive, mathematical, graphical, simulation, etc.),</w:t>
      </w:r>
    </w:p>
    <w:p w14:paraId="31B8357C" w14:textId="77777777" w:rsidR="00D8224F" w:rsidRDefault="00D8224F" w:rsidP="00D8224F">
      <w:pPr>
        <w:pStyle w:val="ListParagraph"/>
        <w:numPr>
          <w:ilvl w:val="0"/>
          <w:numId w:val="6"/>
        </w:numPr>
      </w:pPr>
      <w:r>
        <w:t>implementation goal (control, forecast, identification, etc.),</w:t>
      </w:r>
    </w:p>
    <w:p w14:paraId="02E890F2" w14:textId="77777777" w:rsidR="00D8224F" w:rsidRDefault="00D8224F" w:rsidP="00D8224F">
      <w:pPr>
        <w:pStyle w:val="ListParagraph"/>
        <w:numPr>
          <w:ilvl w:val="0"/>
          <w:numId w:val="6"/>
        </w:numPr>
      </w:pPr>
      <w:r>
        <w:t>time factor (static, dynamic),</w:t>
      </w:r>
    </w:p>
    <w:p w14:paraId="2F0D3E8D" w14:textId="77777777" w:rsidR="00D8224F" w:rsidRDefault="00D8224F" w:rsidP="00D8224F">
      <w:pPr>
        <w:pStyle w:val="ListParagraph"/>
        <w:numPr>
          <w:ilvl w:val="0"/>
          <w:numId w:val="6"/>
        </w:numPr>
      </w:pPr>
      <w:r>
        <w:t>randomness (deterministic, stochastic).</w:t>
      </w:r>
    </w:p>
    <w:p w14:paraId="2A256844" w14:textId="77777777" w:rsidR="00D8224F" w:rsidRDefault="00D8224F" w:rsidP="00D8224F">
      <w:r>
        <w:t>One can find more detailed approach to model classification as soon as there are lots of interpretations of model concept, types of models, modelling approaches and model application areas. This is true for multimodal transportation as well.</w:t>
      </w:r>
    </w:p>
    <w:p w14:paraId="67B2C5EC" w14:textId="77777777" w:rsidR="000567CF" w:rsidRDefault="000567CF">
      <w:pPr>
        <w:spacing w:before="0" w:beforeAutospacing="0" w:after="160" w:afterAutospacing="0" w:line="259" w:lineRule="auto"/>
        <w:jc w:val="left"/>
        <w:rPr>
          <w:sz w:val="28"/>
        </w:rPr>
      </w:pPr>
      <w:r>
        <w:rPr>
          <w:sz w:val="28"/>
        </w:rPr>
        <w:br w:type="page"/>
      </w:r>
    </w:p>
    <w:p w14:paraId="781DB64B" w14:textId="6907B4DF" w:rsidR="00D8224F" w:rsidRPr="000567CF" w:rsidRDefault="00D8224F" w:rsidP="000567CF">
      <w:pPr>
        <w:rPr>
          <w:sz w:val="28"/>
        </w:rPr>
      </w:pPr>
      <w:r w:rsidRPr="000567CF">
        <w:rPr>
          <w:sz w:val="28"/>
        </w:rPr>
        <w:lastRenderedPageBreak/>
        <w:t>Deterministic models</w:t>
      </w:r>
    </w:p>
    <w:p w14:paraId="26E740ED" w14:textId="77777777" w:rsidR="00D8224F" w:rsidRDefault="00D8224F" w:rsidP="00D8224F">
      <w:r>
        <w:t>The deterministic models suppose no random factors under consideration. Known parameter values, rules, thus the behaviour of the model is fully predictable under known initial conditions. Models of this type are used for all types of technical-engineering calculations.</w:t>
      </w:r>
    </w:p>
    <w:p w14:paraId="10B28A4F" w14:textId="77777777" w:rsidR="00D8224F" w:rsidRDefault="00D8224F" w:rsidP="00D8224F">
      <w:r>
        <w:t>Deterministic optimisation model of cost function is introduced in the previous section. The questions related to the evaluation of the costs are not covered in the example. We assume that the carriers are providing information on tariffs and transportation times, thus the costs can be calculated for each alternative. The optimisation model is fully deterministic.</w:t>
      </w:r>
    </w:p>
    <w:p w14:paraId="2C70B3BF" w14:textId="77777777" w:rsidR="00D8224F" w:rsidRDefault="00D8224F" w:rsidP="00D8224F">
      <w:r>
        <w:t>However in relation of the multimodal transportation we can introduce other deterministic data-based models that are useful for alternative analysis.</w:t>
      </w:r>
    </w:p>
    <w:p w14:paraId="7AAC5EF4" w14:textId="77777777" w:rsidR="00D8224F" w:rsidRDefault="00D8224F" w:rsidP="00D8224F">
      <w:r>
        <w:t>To introduce formal problem statement for route assignment the road network topology is taken into account. The network description includes origin and destination nodes, intermediate nodes that are relevant to the specific transportation mode, nodes where transportation mode can be changed. The nodes are described with their coordinates, available connections to other nodes, and the length of these connections. It is possible to create a formal network description for the previous example using the graph theory.</w:t>
      </w:r>
    </w:p>
    <w:p w14:paraId="41C3BC2A" w14:textId="17CC4A24" w:rsidR="00D8224F" w:rsidRDefault="00D8224F" w:rsidP="00D8224F">
      <w:r>
        <w:t xml:space="preserve">We </w:t>
      </w:r>
      <w:r w:rsidRPr="00C10635">
        <w:t xml:space="preserve">call a graph several </w:t>
      </w:r>
      <w:r>
        <w:t>nodes</w:t>
      </w:r>
      <w:r w:rsidRPr="00C10635">
        <w:t xml:space="preserve"> (vertexes), some pairs of </w:t>
      </w:r>
      <w:r>
        <w:t xml:space="preserve">them </w:t>
      </w:r>
      <w:r w:rsidRPr="00C10635">
        <w:t xml:space="preserve">are </w:t>
      </w:r>
      <w:r>
        <w:t>linked</w:t>
      </w:r>
      <w:r w:rsidRPr="00C10635">
        <w:t xml:space="preserve"> by </w:t>
      </w:r>
      <w:r>
        <w:t>lines</w:t>
      </w:r>
      <w:r w:rsidRPr="00C10635">
        <w:t xml:space="preserve"> (edges). </w:t>
      </w:r>
      <w:r>
        <w:t xml:space="preserve">In frame of these chapter we consider non-empty graphs. </w:t>
      </w:r>
      <w:r w:rsidRPr="00C10635">
        <w:t xml:space="preserve">The graph is </w:t>
      </w:r>
      <w:r>
        <w:t xml:space="preserve">called </w:t>
      </w:r>
      <w:r w:rsidRPr="00C10635">
        <w:t>connected if each vertex</w:t>
      </w:r>
      <w:r>
        <w:t xml:space="preserve"> is joined</w:t>
      </w:r>
      <w:r w:rsidRPr="00C10635">
        <w:t xml:space="preserve"> to any other </w:t>
      </w:r>
      <w:r>
        <w:t>with lines</w:t>
      </w:r>
      <w:r w:rsidRPr="00C10635">
        <w:t>. A loop is a path along the edges of a graph that starts and ends at the same vertex. Also, a graph is called weighted if each edge corresponds to a number (weight). There can't be two edges connecting the same vertices</w:t>
      </w:r>
      <w:r>
        <w:t xml:space="preserve"> </w:t>
      </w:r>
      <w:sdt>
        <w:sdtPr>
          <w:id w:val="-1580825648"/>
          <w:citation/>
        </w:sdtPr>
        <w:sdtEndPr/>
        <w:sdtContent>
          <w:r w:rsidR="00E6151B">
            <w:fldChar w:fldCharType="begin"/>
          </w:r>
          <w:r w:rsidR="00E6151B">
            <w:instrText xml:space="preserve"> CITATION Die17 \l 2057 </w:instrText>
          </w:r>
          <w:r w:rsidR="00E6151B">
            <w:fldChar w:fldCharType="separate"/>
          </w:r>
          <w:r w:rsidR="00E6151B">
            <w:rPr>
              <w:noProof/>
            </w:rPr>
            <w:t>(Diestel, 2017)</w:t>
          </w:r>
          <w:r w:rsidR="00E6151B">
            <w:fldChar w:fldCharType="end"/>
          </w:r>
        </w:sdtContent>
      </w:sdt>
      <w:r w:rsidR="00E6151B">
        <w:t>.</w:t>
      </w:r>
    </w:p>
    <w:p w14:paraId="4C2E0A03" w14:textId="1D42F560" w:rsidR="00E6151B" w:rsidRDefault="00E6151B" w:rsidP="00D8224F">
      <w:r>
        <w:t>In this case only two paths have intermediate nodes, where transportation mode is changed. To use graph theory for the formal description of the transportation task we need to introduce</w:t>
      </w:r>
    </w:p>
    <w:p w14:paraId="7B2AFE16" w14:textId="1282A1F4" w:rsidR="008047E5" w:rsidRDefault="008047E5" w:rsidP="008047E5">
      <w:pPr>
        <w:jc w:val="center"/>
      </w:pPr>
      <w:r w:rsidRPr="008047E5">
        <w:rPr>
          <w:noProof/>
          <w:lang w:val="lv-LV" w:eastAsia="lv-LV"/>
        </w:rPr>
        <w:drawing>
          <wp:inline distT="0" distB="0" distL="0" distR="0" wp14:anchorId="74530E02" wp14:editId="251026E7">
            <wp:extent cx="3265805" cy="22541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8139" cy="2262666"/>
                    </a:xfrm>
                    <a:prstGeom prst="rect">
                      <a:avLst/>
                    </a:prstGeom>
                    <a:noFill/>
                    <a:ln>
                      <a:noFill/>
                    </a:ln>
                  </pic:spPr>
                </pic:pic>
              </a:graphicData>
            </a:graphic>
          </wp:inline>
        </w:drawing>
      </w:r>
    </w:p>
    <w:p w14:paraId="0C6B88C8" w14:textId="40BAC011" w:rsidR="005C6A00" w:rsidRDefault="005C6A00" w:rsidP="005C6A00">
      <w:pPr>
        <w:jc w:val="right"/>
      </w:pPr>
      <w:r>
        <w:t>Figure 2. The graph of the example transportation process</w:t>
      </w:r>
    </w:p>
    <w:p w14:paraId="2F31B273" w14:textId="6BCDAB35" w:rsidR="00D8224F" w:rsidRDefault="00D8224F" w:rsidP="00D8224F">
      <w:r>
        <w:lastRenderedPageBreak/>
        <w:t>intermediate nodes for alternatives a, b, and c. These nodes are necessary, as soon as in graph theory the nodes can be joined with a single line only. As soon as our process alternatives a, b, and c are unimodal, then the introduction of the fictive nodes supposes that the weight of the lines joining the origin and destination points should be assigned to two lines instead of a single line. So the graph used for the formal description is simple and the distances are determined in terms of transportation times. The nodes and links in the transportation network correspond with the vertices and edges of graph, and the distances, or travel times are interpreted as weights of the edges in graph theory. Weight is a</w:t>
      </w:r>
      <w:r w:rsidRPr="00C631A9">
        <w:t xml:space="preserve"> numerical value, assigned to a</w:t>
      </w:r>
      <w:r>
        <w:t>n</w:t>
      </w:r>
      <w:r w:rsidRPr="00C631A9">
        <w:t xml:space="preserve"> edge of a graph</w:t>
      </w:r>
      <w:r>
        <w:t>.</w:t>
      </w:r>
    </w:p>
    <w:p w14:paraId="2097A000" w14:textId="472E9B42" w:rsidR="00D8224F" w:rsidRPr="000912E5" w:rsidRDefault="00D8224F" w:rsidP="000912E5">
      <w:r>
        <w:t xml:space="preserve">The multimodal transportation alternative choice problem can be considered with a help of non-empty, final, directed,  and weighted, graph </w:t>
      </w:r>
      <w:r w:rsidRPr="00184B5C">
        <w:rPr>
          <w:i/>
        </w:rPr>
        <w:t>G</w:t>
      </w:r>
      <w:r>
        <w:t xml:space="preserve"> with the set of 8 vertices </w:t>
      </w:r>
      <w:r w:rsidRPr="00B36533">
        <w:rPr>
          <w:i/>
        </w:rPr>
        <w:t>V</w:t>
      </w:r>
      <w:r>
        <w:t xml:space="preserve">, 16 edges </w:t>
      </w:r>
      <w:r w:rsidRPr="00B36533">
        <w:rPr>
          <w:i/>
        </w:rPr>
        <w:t>E</w:t>
      </w:r>
      <w:r>
        <w:t xml:space="preserve"> and a set of weights </w:t>
      </w:r>
      <w:r w:rsidRPr="000912E5">
        <w:rPr>
          <w:i/>
        </w:rPr>
        <w:t>W</w:t>
      </w:r>
      <w:r w:rsidR="000912E5">
        <w:t>:</w:t>
      </w:r>
    </w:p>
    <w:p w14:paraId="73E1D8A5" w14:textId="77777777" w:rsidR="00D8224F" w:rsidRDefault="00D8224F" w:rsidP="00676A96">
      <w:pPr>
        <w:jc w:val="center"/>
      </w:pPr>
      <w:r w:rsidRPr="00B36533">
        <w:rPr>
          <w:i/>
        </w:rPr>
        <w:t>G</w:t>
      </w:r>
      <w:r>
        <w:t xml:space="preserve"> = (</w:t>
      </w:r>
      <w:r w:rsidRPr="00B36533">
        <w:rPr>
          <w:i/>
        </w:rPr>
        <w:t>V</w:t>
      </w:r>
      <w:r>
        <w:t xml:space="preserve">, </w:t>
      </w:r>
      <w:r w:rsidRPr="00B36533">
        <w:rPr>
          <w:i/>
        </w:rPr>
        <w:t>E</w:t>
      </w:r>
      <w:r>
        <w:t>),</w:t>
      </w:r>
    </w:p>
    <w:p w14:paraId="3A411812" w14:textId="77777777" w:rsidR="00D8224F" w:rsidRDefault="00D8224F" w:rsidP="00676A96">
      <w:pPr>
        <w:jc w:val="center"/>
      </w:pPr>
      <w:r w:rsidRPr="00B36533">
        <w:rPr>
          <w:i/>
        </w:rPr>
        <w:t>V</w:t>
      </w:r>
      <w:r>
        <w:t xml:space="preserve"> = {</w:t>
      </w:r>
      <w:r w:rsidRPr="00B36533">
        <w:rPr>
          <w:i/>
        </w:rPr>
        <w:t>O</w:t>
      </w:r>
      <w:r>
        <w:t xml:space="preserve">, </w:t>
      </w:r>
      <w:r w:rsidRPr="00B36533">
        <w:rPr>
          <w:i/>
        </w:rPr>
        <w:t>I</w:t>
      </w:r>
      <w:r w:rsidRPr="00B36533">
        <w:rPr>
          <w:vertAlign w:val="subscript"/>
        </w:rPr>
        <w:t>a</w:t>
      </w:r>
      <w:r>
        <w:t xml:space="preserve">, </w:t>
      </w:r>
      <w:r w:rsidRPr="00B36533">
        <w:rPr>
          <w:i/>
        </w:rPr>
        <w:t>I</w:t>
      </w:r>
      <w:r w:rsidRPr="00B36533">
        <w:rPr>
          <w:vertAlign w:val="subscript"/>
        </w:rPr>
        <w:t>b</w:t>
      </w:r>
      <w:r>
        <w:t xml:space="preserve">, </w:t>
      </w:r>
      <w:r w:rsidRPr="00B36533">
        <w:rPr>
          <w:i/>
        </w:rPr>
        <w:t>I</w:t>
      </w:r>
      <w:r w:rsidRPr="00B36533">
        <w:rPr>
          <w:vertAlign w:val="subscript"/>
        </w:rPr>
        <w:t>c</w:t>
      </w:r>
      <w:r>
        <w:t xml:space="preserve">, </w:t>
      </w:r>
      <w:r w:rsidRPr="00B36533">
        <w:rPr>
          <w:i/>
        </w:rPr>
        <w:t>I</w:t>
      </w:r>
      <w:r w:rsidRPr="00B36533">
        <w:rPr>
          <w:vertAlign w:val="subscript"/>
        </w:rPr>
        <w:t>d</w:t>
      </w:r>
      <w:r>
        <w:t xml:space="preserve">, </w:t>
      </w:r>
      <w:r w:rsidRPr="00B36533">
        <w:rPr>
          <w:i/>
        </w:rPr>
        <w:t>I</w:t>
      </w:r>
      <w:r w:rsidRPr="00B36533">
        <w:rPr>
          <w:vertAlign w:val="subscript"/>
        </w:rPr>
        <w:t>e</w:t>
      </w:r>
      <w:r>
        <w:t xml:space="preserve">, </w:t>
      </w:r>
      <w:r w:rsidRPr="00B36533">
        <w:rPr>
          <w:i/>
        </w:rPr>
        <w:t>I</w:t>
      </w:r>
      <w:r w:rsidRPr="00B36533">
        <w:rPr>
          <w:vertAlign w:val="subscript"/>
        </w:rPr>
        <w:t>f</w:t>
      </w:r>
      <w:r>
        <w:t xml:space="preserve">, </w:t>
      </w:r>
      <w:r w:rsidRPr="00B36533">
        <w:rPr>
          <w:i/>
        </w:rPr>
        <w:t>D</w:t>
      </w:r>
      <w:r>
        <w:t>},</w:t>
      </w:r>
    </w:p>
    <w:p w14:paraId="6E453431" w14:textId="77777777" w:rsidR="00D8224F" w:rsidRDefault="00D8224F" w:rsidP="00676A96">
      <w:pPr>
        <w:jc w:val="center"/>
      </w:pPr>
      <w:r w:rsidRPr="00B36533">
        <w:rPr>
          <w:i/>
        </w:rPr>
        <w:t>E</w:t>
      </w:r>
      <w:r>
        <w:t xml:space="preserve"> = {{</w:t>
      </w:r>
      <w:r w:rsidRPr="00B36533">
        <w:rPr>
          <w:i/>
        </w:rPr>
        <w:t>O</w:t>
      </w:r>
      <w:r>
        <w:t xml:space="preserve">, </w:t>
      </w:r>
      <w:r w:rsidRPr="00B36533">
        <w:rPr>
          <w:i/>
        </w:rPr>
        <w:t>I</w:t>
      </w:r>
      <w:r w:rsidRPr="00B36533">
        <w:rPr>
          <w:vertAlign w:val="subscript"/>
        </w:rPr>
        <w:t>a</w:t>
      </w:r>
      <w:r>
        <w:t>}, {</w:t>
      </w:r>
      <w:r w:rsidRPr="00B36533">
        <w:rPr>
          <w:i/>
        </w:rPr>
        <w:t>I</w:t>
      </w:r>
      <w:r w:rsidRPr="00B36533">
        <w:rPr>
          <w:vertAlign w:val="subscript"/>
        </w:rPr>
        <w:t>a</w:t>
      </w:r>
      <w:r>
        <w:t xml:space="preserve">, </w:t>
      </w:r>
      <w:r w:rsidRPr="00B36533">
        <w:rPr>
          <w:i/>
        </w:rPr>
        <w:t>D</w:t>
      </w:r>
      <w:r>
        <w:t>}, {</w:t>
      </w:r>
      <w:r w:rsidRPr="00B36533">
        <w:rPr>
          <w:i/>
        </w:rPr>
        <w:t>O</w:t>
      </w:r>
      <w:r>
        <w:t xml:space="preserve">, </w:t>
      </w:r>
      <w:r w:rsidRPr="00B36533">
        <w:rPr>
          <w:i/>
        </w:rPr>
        <w:t>I</w:t>
      </w:r>
      <w:r w:rsidRPr="00B36533">
        <w:rPr>
          <w:vertAlign w:val="subscript"/>
        </w:rPr>
        <w:t>b</w:t>
      </w:r>
      <w:r>
        <w:t>}, {</w:t>
      </w:r>
      <w:r w:rsidRPr="00B36533">
        <w:rPr>
          <w:i/>
        </w:rPr>
        <w:t>I</w:t>
      </w:r>
      <w:r w:rsidRPr="00B36533">
        <w:rPr>
          <w:vertAlign w:val="subscript"/>
        </w:rPr>
        <w:t>b</w:t>
      </w:r>
      <w:r>
        <w:t xml:space="preserve">, </w:t>
      </w:r>
      <w:r w:rsidRPr="00B36533">
        <w:rPr>
          <w:i/>
        </w:rPr>
        <w:t>D</w:t>
      </w:r>
      <w:r>
        <w:t>}, {</w:t>
      </w:r>
      <w:r w:rsidRPr="00B36533">
        <w:rPr>
          <w:i/>
        </w:rPr>
        <w:t>O</w:t>
      </w:r>
      <w:r>
        <w:t xml:space="preserve">, </w:t>
      </w:r>
      <w:r w:rsidRPr="00B36533">
        <w:rPr>
          <w:i/>
        </w:rPr>
        <w:t>I</w:t>
      </w:r>
      <w:r w:rsidRPr="00B36533">
        <w:rPr>
          <w:vertAlign w:val="subscript"/>
        </w:rPr>
        <w:t>c</w:t>
      </w:r>
      <w:r>
        <w:t>}, {</w:t>
      </w:r>
      <w:r w:rsidRPr="00B36533">
        <w:rPr>
          <w:i/>
        </w:rPr>
        <w:t>I</w:t>
      </w:r>
      <w:r w:rsidRPr="00B36533">
        <w:rPr>
          <w:vertAlign w:val="subscript"/>
        </w:rPr>
        <w:t>c</w:t>
      </w:r>
      <w:r>
        <w:t xml:space="preserve">, </w:t>
      </w:r>
      <w:r w:rsidRPr="00B36533">
        <w:rPr>
          <w:i/>
        </w:rPr>
        <w:t>D</w:t>
      </w:r>
      <w:r>
        <w:t>}, {</w:t>
      </w:r>
      <w:r w:rsidRPr="00B36533">
        <w:rPr>
          <w:i/>
        </w:rPr>
        <w:t>O</w:t>
      </w:r>
      <w:r>
        <w:t xml:space="preserve">, </w:t>
      </w:r>
      <w:r w:rsidRPr="00B36533">
        <w:rPr>
          <w:i/>
        </w:rPr>
        <w:t>I</w:t>
      </w:r>
      <w:r w:rsidRPr="00B36533">
        <w:rPr>
          <w:vertAlign w:val="subscript"/>
        </w:rPr>
        <w:t>d</w:t>
      </w:r>
      <w:r>
        <w:t>}, {</w:t>
      </w:r>
      <w:r w:rsidRPr="00B36533">
        <w:rPr>
          <w:i/>
        </w:rPr>
        <w:t>I</w:t>
      </w:r>
      <w:r w:rsidRPr="00B36533">
        <w:rPr>
          <w:vertAlign w:val="subscript"/>
        </w:rPr>
        <w:t>d</w:t>
      </w:r>
      <w:r>
        <w:t xml:space="preserve">, </w:t>
      </w:r>
      <w:r w:rsidRPr="00B36533">
        <w:rPr>
          <w:i/>
        </w:rPr>
        <w:t>D</w:t>
      </w:r>
      <w:r>
        <w:t>}, {</w:t>
      </w:r>
      <w:r w:rsidRPr="00B36533">
        <w:rPr>
          <w:i/>
        </w:rPr>
        <w:t>O</w:t>
      </w:r>
      <w:r>
        <w:t xml:space="preserve">, </w:t>
      </w:r>
      <w:r w:rsidRPr="00B36533">
        <w:rPr>
          <w:i/>
        </w:rPr>
        <w:t>I</w:t>
      </w:r>
      <w:r w:rsidRPr="00B36533">
        <w:rPr>
          <w:vertAlign w:val="subscript"/>
        </w:rPr>
        <w:t>e</w:t>
      </w:r>
      <w:r>
        <w:t>}, {</w:t>
      </w:r>
      <w:r w:rsidRPr="00B36533">
        <w:rPr>
          <w:i/>
        </w:rPr>
        <w:t>I</w:t>
      </w:r>
      <w:r w:rsidRPr="00B36533">
        <w:rPr>
          <w:vertAlign w:val="subscript"/>
        </w:rPr>
        <w:t>e</w:t>
      </w:r>
      <w:r>
        <w:t xml:space="preserve">, </w:t>
      </w:r>
      <w:r w:rsidRPr="00B36533">
        <w:rPr>
          <w:i/>
        </w:rPr>
        <w:t>D</w:t>
      </w:r>
      <w:r>
        <w:t>}, {</w:t>
      </w:r>
      <w:r w:rsidRPr="00B36533">
        <w:rPr>
          <w:i/>
        </w:rPr>
        <w:t>O</w:t>
      </w:r>
      <w:r>
        <w:t xml:space="preserve">, </w:t>
      </w:r>
      <w:r w:rsidRPr="00B36533">
        <w:rPr>
          <w:i/>
        </w:rPr>
        <w:t>I</w:t>
      </w:r>
      <w:r w:rsidRPr="00B36533">
        <w:rPr>
          <w:vertAlign w:val="subscript"/>
        </w:rPr>
        <w:t>f</w:t>
      </w:r>
      <w:r>
        <w:t>}, {</w:t>
      </w:r>
      <w:r w:rsidRPr="00B36533">
        <w:rPr>
          <w:i/>
        </w:rPr>
        <w:t>I</w:t>
      </w:r>
      <w:r w:rsidRPr="00B36533">
        <w:rPr>
          <w:vertAlign w:val="subscript"/>
        </w:rPr>
        <w:t>f</w:t>
      </w:r>
      <w:r>
        <w:t xml:space="preserve">, </w:t>
      </w:r>
      <w:r w:rsidRPr="00B36533">
        <w:rPr>
          <w:i/>
        </w:rPr>
        <w:t>D</w:t>
      </w:r>
      <w:r>
        <w:t>}},</w:t>
      </w:r>
    </w:p>
    <w:p w14:paraId="6FF02AD8" w14:textId="253A53DD" w:rsidR="00D8224F" w:rsidRDefault="00D8224F" w:rsidP="00676A96">
      <w:pPr>
        <w:jc w:val="center"/>
      </w:pPr>
      <w:r w:rsidRPr="00DD66C5">
        <w:rPr>
          <w:i/>
        </w:rPr>
        <w:t xml:space="preserve">W </w:t>
      </w:r>
      <w:r>
        <w:t>= {2.2, 0, 1.8, 0, 2.1, 0, 2.1, 1.6, 1.5, 2.6, 1.</w:t>
      </w:r>
      <w:r w:rsidR="009E6320">
        <w:t>1</w:t>
      </w:r>
      <w:r>
        <w:t>, 1.</w:t>
      </w:r>
      <w:r w:rsidR="009E6320">
        <w:t>6</w:t>
      </w:r>
      <w:r>
        <w:t>}.</w:t>
      </w:r>
    </w:p>
    <w:p w14:paraId="67AA9D40" w14:textId="175F899A" w:rsidR="000912E5" w:rsidRDefault="000912E5" w:rsidP="000912E5">
      <w:r>
        <w:t>The weights of graph edges correspond with</w:t>
      </w:r>
      <w:r w:rsidRPr="00184B5C">
        <w:t xml:space="preserve"> the amount of effort needed to travel from one </w:t>
      </w:r>
      <w:r>
        <w:t>vertex</w:t>
      </w:r>
      <w:r w:rsidRPr="00184B5C">
        <w:t xml:space="preserve"> to another</w:t>
      </w:r>
      <w:r>
        <w:t>. In our example the weights are travel times. In other applications the weights may be distances, fuel consumption, environmental impact and other labels.</w:t>
      </w:r>
    </w:p>
    <w:p w14:paraId="6BA881CC" w14:textId="77777777" w:rsidR="00D8224F" w:rsidRPr="00C631A9" w:rsidRDefault="00D8224F" w:rsidP="00D8224F">
      <w:r>
        <w:t>In some logistics tasks the edges, vertices and weights are interpreted in a different way. The interpretation is based on the type of the problem to be solved.</w:t>
      </w:r>
    </w:p>
    <w:p w14:paraId="3A886D84" w14:textId="77777777" w:rsidR="00D8224F" w:rsidRDefault="00D8224F" w:rsidP="00D8224F">
      <w:r>
        <w:t>There is a task that was not discussed within the example but it is supposed that the best or shortest rout of each alternative is considered. The shortest route finding problem solution is also can be found using a deterministic data-based model.</w:t>
      </w:r>
    </w:p>
    <w:p w14:paraId="1EDE24EA" w14:textId="77777777" w:rsidR="00D8224F" w:rsidRDefault="00D8224F" w:rsidP="00D8224F">
      <w:r>
        <w:t>The best-known deterministic problem in transportation process analysis is a problem of route assignment. Knowing origin and destination points various routes are analysed. The choice of the feasible route is possible considering travel time, costs, and environmental impact. This type of models is not specific for multimodal transportation, routing tasks are relevant to all types of transportation.</w:t>
      </w:r>
    </w:p>
    <w:p w14:paraId="4B3AF52E" w14:textId="77777777" w:rsidR="00D8224F" w:rsidRPr="00BB270E" w:rsidRDefault="00D8224F" w:rsidP="00D8224F">
      <w:r>
        <w:t xml:space="preserve">Finding the shortest route is a vital task and is used almost everywhere, not only in transportation. The road transportation routes themselves are evaluated using map and road-based information. These routes may be evaluated by using the graph theory and relevant algorithms. The shortest route is searched between two specified nodes in the graph. We use </w:t>
      </w:r>
      <w:r>
        <w:lastRenderedPageBreak/>
        <w:t>the term “shortest” using distances between nodes, but we can formulate the best route finding in terms of fuel consumption, environmental impact, time or other factors of interest.</w:t>
      </w:r>
    </w:p>
    <w:p w14:paraId="2FDCCD30" w14:textId="77777777" w:rsidR="00D8224F" w:rsidRDefault="00D8224F" w:rsidP="00D8224F">
      <w:r>
        <w:t>The most frequently used route optimisation algorithms are</w:t>
      </w:r>
    </w:p>
    <w:p w14:paraId="44B87E5B" w14:textId="77777777" w:rsidR="00D8224F" w:rsidRDefault="00D8224F" w:rsidP="00D8224F">
      <w:pPr>
        <w:pStyle w:val="ListParagraph"/>
        <w:numPr>
          <w:ilvl w:val="0"/>
          <w:numId w:val="7"/>
        </w:numPr>
      </w:pPr>
      <w:r>
        <w:t>Dijkstra</w:t>
      </w:r>
    </w:p>
    <w:p w14:paraId="74D453AE" w14:textId="77777777" w:rsidR="00D8224F" w:rsidRDefault="00D8224F" w:rsidP="00D8224F">
      <w:pPr>
        <w:pStyle w:val="ListParagraph"/>
        <w:numPr>
          <w:ilvl w:val="0"/>
          <w:numId w:val="7"/>
        </w:numPr>
      </w:pPr>
      <w:r w:rsidRPr="00BA218B">
        <w:t>Floyd–Warshall</w:t>
      </w:r>
    </w:p>
    <w:p w14:paraId="109B2643" w14:textId="77777777" w:rsidR="00D8224F" w:rsidRDefault="00D8224F" w:rsidP="00D8224F">
      <w:pPr>
        <w:pStyle w:val="ListParagraph"/>
        <w:numPr>
          <w:ilvl w:val="0"/>
          <w:numId w:val="7"/>
        </w:numPr>
      </w:pPr>
      <w:r w:rsidRPr="00BA218B">
        <w:t>Bellman–Ford</w:t>
      </w:r>
    </w:p>
    <w:p w14:paraId="2B17891F" w14:textId="77777777" w:rsidR="00D8224F" w:rsidRDefault="00D8224F" w:rsidP="00D8224F">
      <w:pPr>
        <w:pStyle w:val="ListParagraph"/>
        <w:numPr>
          <w:ilvl w:val="0"/>
          <w:numId w:val="7"/>
        </w:numPr>
      </w:pPr>
      <w:r>
        <w:t>And brute force search algorithm.</w:t>
      </w:r>
    </w:p>
    <w:p w14:paraId="40F42741" w14:textId="77777777" w:rsidR="00D8224F" w:rsidRDefault="00D8224F" w:rsidP="00D8224F">
      <w:r>
        <w:t>These algorithms are easily executed with a small number of nodes in the graph. As their number increases, the task of finding the shortest path becomes more complex.</w:t>
      </w:r>
    </w:p>
    <w:p w14:paraId="7192BCE8" w14:textId="77777777" w:rsidR="00D8224F" w:rsidRPr="00812CA9" w:rsidRDefault="00D8224F" w:rsidP="00D8224F">
      <w:r>
        <w:t xml:space="preserve">The deterministic model can be transformed into stochastic one if deterministic parameters or factor values become random. In our example it is supposed that transportation times are known as constants. Nevertheless, it is obvious that transportation time </w:t>
      </w:r>
      <w:r w:rsidRPr="003634A6">
        <w:t>subject to uncertainties</w:t>
      </w:r>
      <w:r>
        <w:t>. The same happens when we do not have perfect real-time information about cost, then the route choice decisions have uncertain factors.</w:t>
      </w:r>
    </w:p>
    <w:p w14:paraId="2565F762" w14:textId="77777777" w:rsidR="00D8224F" w:rsidRPr="000567CF" w:rsidRDefault="00D8224F" w:rsidP="000567CF">
      <w:pPr>
        <w:rPr>
          <w:sz w:val="28"/>
        </w:rPr>
      </w:pPr>
      <w:r w:rsidRPr="000567CF">
        <w:rPr>
          <w:sz w:val="28"/>
        </w:rPr>
        <w:t>Stochastic models</w:t>
      </w:r>
    </w:p>
    <w:p w14:paraId="53D0420B" w14:textId="4F13048A" w:rsidR="00D8224F" w:rsidRDefault="00D8224F" w:rsidP="00D8224F">
      <w:r>
        <w:t>Most real life problems and tasks include variability. The variability or uncertainty may be of different nature. Some factors may be described as random variables. These factors are introduced into models by using probability functions. The values of such factors are generated by using probability functions and random numbers and are unpredictable. The methods and approaches for data collection, processing and generation are widely used for various types of stochastic simulations [Banks]. Weather conditions, traffic flow density, customer order arrivals are examples of unpredictable variabilities, that can be described and introduces into models by using probability functions or sampling from standard statistical distributions.</w:t>
      </w:r>
    </w:p>
    <w:p w14:paraId="778278DC" w14:textId="0C800ECE" w:rsidR="00D8224F" w:rsidRDefault="00D8224F" w:rsidP="00D8224F">
      <w:r>
        <w:t xml:space="preserve">Some types of variabilities are not really unpredictable [Robinson]. The examples of these type of variabilities are scheduled events, such as times of </w:t>
      </w:r>
      <w:r w:rsidRPr="0075594B">
        <w:t>switching the direction of traffic lanes</w:t>
      </w:r>
      <w:r>
        <w:t>. These type of variability may be introduced into the model with the help of schedule or event</w:t>
      </w:r>
      <w:r w:rsidR="000912E5">
        <w:t> </w:t>
      </w:r>
      <w:r>
        <w:t>log.</w:t>
      </w:r>
    </w:p>
    <w:p w14:paraId="63637A18" w14:textId="77777777" w:rsidR="00D8224F" w:rsidRDefault="00D8224F" w:rsidP="00D8224F">
      <w:r>
        <w:t>The main types of stochastic models are simulation models and Monte-Carlo simulations.</w:t>
      </w:r>
    </w:p>
    <w:p w14:paraId="7A4FD364" w14:textId="77777777" w:rsidR="00D8224F" w:rsidRDefault="00D8224F" w:rsidP="00D8224F">
      <w:r>
        <w:t>The simulation models are mathematical, algorithmic and dynamic models created using the software. These models simulate the processes in real systems and may be created in frame of diverse approaches. The most known and advanced simulation approaches are considering the following types of systems:</w:t>
      </w:r>
    </w:p>
    <w:p w14:paraId="636D9A03" w14:textId="77777777" w:rsidR="00D8224F" w:rsidRDefault="00D8224F" w:rsidP="00D8224F">
      <w:pPr>
        <w:pStyle w:val="ListParagraph"/>
        <w:numPr>
          <w:ilvl w:val="0"/>
          <w:numId w:val="8"/>
        </w:numPr>
      </w:pPr>
      <w:r>
        <w:lastRenderedPageBreak/>
        <w:t>Discrete state and continuous time (or discrete-event)</w:t>
      </w:r>
    </w:p>
    <w:p w14:paraId="7EBA5A80" w14:textId="77777777" w:rsidR="00D8224F" w:rsidRDefault="00D8224F" w:rsidP="00D8224F">
      <w:pPr>
        <w:pStyle w:val="ListParagraph"/>
        <w:numPr>
          <w:ilvl w:val="0"/>
          <w:numId w:val="8"/>
        </w:numPr>
      </w:pPr>
      <w:r>
        <w:t>Discrete time and continuous state (system dynamics)</w:t>
      </w:r>
    </w:p>
    <w:p w14:paraId="4E2ED28A" w14:textId="77777777" w:rsidR="00D8224F" w:rsidRDefault="00D8224F" w:rsidP="00D8224F">
      <w:pPr>
        <w:pStyle w:val="ListParagraph"/>
        <w:numPr>
          <w:ilvl w:val="0"/>
          <w:numId w:val="8"/>
        </w:numPr>
      </w:pPr>
      <w:r>
        <w:t>Discrete rate (combining the discrete-event time advance technique with system dynamics flow intensities)</w:t>
      </w:r>
    </w:p>
    <w:p w14:paraId="754FE3A7" w14:textId="77777777" w:rsidR="00D8224F" w:rsidRDefault="00D8224F" w:rsidP="00676A96">
      <w:pPr>
        <w:pStyle w:val="ListParagraph"/>
        <w:numPr>
          <w:ilvl w:val="0"/>
          <w:numId w:val="8"/>
        </w:numPr>
      </w:pPr>
      <w:r>
        <w:t>Discrete time and state (cell automata)</w:t>
      </w:r>
    </w:p>
    <w:p w14:paraId="14DD709C" w14:textId="7E0E1D1B" w:rsidR="00D8224F" w:rsidRDefault="00D8224F" w:rsidP="00676A96">
      <w:r>
        <w:t>There are lots of software products on the market that can satisfy the researchers’ needs in the area of transportation. However there are specific software features that can</w:t>
      </w:r>
      <w:r w:rsidR="008321CC">
        <w:t xml:space="preserve"> best fit some specific problem. The </w:t>
      </w:r>
      <w:r w:rsidR="008321CC" w:rsidRPr="008321CC">
        <w:t>Institute for Operations Research and the Management Sciences</w:t>
      </w:r>
      <w:r w:rsidR="008321CC">
        <w:t xml:space="preserve"> provides a </w:t>
      </w:r>
      <w:r w:rsidR="008321CC" w:rsidRPr="008321CC">
        <w:t xml:space="preserve">biannual </w:t>
      </w:r>
      <w:r w:rsidR="008321CC">
        <w:t xml:space="preserve">software survey, accompanied </w:t>
      </w:r>
      <w:r w:rsidR="00DC00D1">
        <w:t>by analytical article on the topic</w:t>
      </w:r>
      <w:r w:rsidR="00F01C79">
        <w:t xml:space="preserve"> </w:t>
      </w:r>
      <w:sdt>
        <w:sdtPr>
          <w:id w:val="-1586287924"/>
          <w:citation/>
        </w:sdtPr>
        <w:sdtEndPr/>
        <w:sdtContent>
          <w:r w:rsidR="00F01C79">
            <w:fldChar w:fldCharType="begin"/>
          </w:r>
          <w:r w:rsidR="00F01C79">
            <w:instrText xml:space="preserve"> CITATION Swa19 \l 2057 </w:instrText>
          </w:r>
          <w:r w:rsidR="00F01C79">
            <w:fldChar w:fldCharType="separate"/>
          </w:r>
          <w:r w:rsidR="00B631B1">
            <w:rPr>
              <w:noProof/>
            </w:rPr>
            <w:t>(Swain, 2019)</w:t>
          </w:r>
          <w:r w:rsidR="00F01C79">
            <w:fldChar w:fldCharType="end"/>
          </w:r>
        </w:sdtContent>
      </w:sdt>
      <w:r>
        <w:t>.</w:t>
      </w:r>
    </w:p>
    <w:p w14:paraId="0E35DCBA" w14:textId="195AF138" w:rsidR="00D8224F" w:rsidRPr="0059609A" w:rsidRDefault="00D8224F" w:rsidP="00D8224F">
      <w:r>
        <w:t>Discrete-event system simulation (DESS) provides the advanced possibilities to simulate processes at micro level of detail. The particular freights, vehicles, lanes and other resources are simulated as entities of interest. Models of this type can be created using data extracted from event logs. The processes of a real system are simulated based on the typical events of this system. The system process is a</w:t>
      </w:r>
      <w:r w:rsidRPr="0059609A">
        <w:t xml:space="preserve"> </w:t>
      </w:r>
      <w:r>
        <w:t xml:space="preserve">superposition of all entities processes during particular time period. Figure </w:t>
      </w:r>
      <w:r w:rsidR="005C6A00">
        <w:t>3</w:t>
      </w:r>
      <w:r>
        <w:t xml:space="preserve"> provides the illustration of the system process.</w:t>
      </w:r>
    </w:p>
    <w:p w14:paraId="4B9082D9" w14:textId="77777777" w:rsidR="00D8224F" w:rsidRDefault="00D8224F" w:rsidP="00D8224F">
      <w:r>
        <w:t>It is clear from the illustration that even simple processes being put into a common system process are providing the comprehensive common process. The analysis of such a process is based on the concept of resource utilisation by entity and entity delays. Queues and vehicles also are interpreted as multiple-content resources.  Modern DESS software provides various types of reports for analysis purposes.</w:t>
      </w:r>
    </w:p>
    <w:p w14:paraId="01F8ACC2" w14:textId="77777777" w:rsidR="00D8224F" w:rsidRDefault="00D8224F" w:rsidP="00D8224F">
      <w:r>
        <w:t>However, it is important to understand, what the expected types of results provided by DESS are. As soon as process simulation is based on resource utilisation and delays the generic types of simulation results are:</w:t>
      </w:r>
    </w:p>
    <w:p w14:paraId="3C082D7F" w14:textId="77777777" w:rsidR="00D8224F" w:rsidRDefault="00D8224F" w:rsidP="00D8224F">
      <w:pPr>
        <w:pStyle w:val="ListParagraph"/>
        <w:numPr>
          <w:ilvl w:val="0"/>
          <w:numId w:val="9"/>
        </w:numPr>
      </w:pPr>
      <w:r>
        <w:t>Resource and the whole system utilisation in terms of contents</w:t>
      </w:r>
    </w:p>
    <w:p w14:paraId="20C6429F" w14:textId="77777777" w:rsidR="00D8224F" w:rsidRDefault="00D8224F" w:rsidP="00D8224F">
      <w:pPr>
        <w:pStyle w:val="ListParagraph"/>
        <w:numPr>
          <w:ilvl w:val="0"/>
          <w:numId w:val="9"/>
        </w:numPr>
      </w:pPr>
      <w:r>
        <w:t>Resource and the whole system utilisation terms of time</w:t>
      </w:r>
    </w:p>
    <w:p w14:paraId="70F6A44D" w14:textId="77777777" w:rsidR="00D8224F" w:rsidRDefault="00D8224F" w:rsidP="00D8224F">
      <w:pPr>
        <w:pStyle w:val="ListParagraph"/>
        <w:numPr>
          <w:ilvl w:val="0"/>
          <w:numId w:val="9"/>
        </w:numPr>
      </w:pPr>
      <w:r>
        <w:t>Entity time in resource, entity time in system.</w:t>
      </w:r>
    </w:p>
    <w:p w14:paraId="410A164F" w14:textId="29C8A909" w:rsidR="00D8224F" w:rsidRPr="005C6A00" w:rsidRDefault="00D8224F" w:rsidP="00D8224F">
      <w:r w:rsidRPr="005C6A00">
        <w:t xml:space="preserve">As soon as simulation is mostly </w:t>
      </w:r>
      <w:r w:rsidR="005C6A00">
        <w:t>used for</w:t>
      </w:r>
      <w:r w:rsidRPr="005C6A00">
        <w:t xml:space="preserve"> stochastic systems analysis, the models include variability, and these results are stochastic as well. So when we discuss resource utilisation we suppose that statistical data are obtained.</w:t>
      </w:r>
    </w:p>
    <w:p w14:paraId="3B06A3C0" w14:textId="77777777" w:rsidR="00D8224F" w:rsidRDefault="00D8224F" w:rsidP="00D8224F">
      <w:r>
        <w:t>Resource utilisation in terms of contents shows the average number of entities in this resource. This value is calculated using information about how long the entity was there in the resource, or as weighted average. Usually maximum and minimum values are provided, frequency statistics may be available as well as time diagram of entities in the resource.</w:t>
      </w:r>
    </w:p>
    <w:p w14:paraId="2F637949" w14:textId="77777777" w:rsidR="009E6320" w:rsidRDefault="009E6320" w:rsidP="009E6320">
      <w:pPr>
        <w:jc w:val="center"/>
      </w:pPr>
      <w:r>
        <w:rPr>
          <w:noProof/>
          <w:lang w:val="lv-LV" w:eastAsia="lv-LV"/>
        </w:rPr>
        <w:lastRenderedPageBreak/>
        <w:drawing>
          <wp:inline distT="0" distB="0" distL="0" distR="0" wp14:anchorId="65A8CF6C" wp14:editId="182A4AC3">
            <wp:extent cx="5274310" cy="2007235"/>
            <wp:effectExtent l="0" t="0" r="0" b="0"/>
            <wp:docPr id="1382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47" name="Picture 1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2007235"/>
                    </a:xfrm>
                    <a:prstGeom prst="rect">
                      <a:avLst/>
                    </a:prstGeom>
                    <a:noFill/>
                    <a:ln>
                      <a:noFill/>
                    </a:ln>
                    <a:extLst/>
                  </pic:spPr>
                </pic:pic>
              </a:graphicData>
            </a:graphic>
          </wp:inline>
        </w:drawing>
      </w:r>
    </w:p>
    <w:p w14:paraId="1630B552" w14:textId="77777777" w:rsidR="009E6320" w:rsidRDefault="009E6320" w:rsidP="009E6320">
      <w:pPr>
        <w:jc w:val="right"/>
      </w:pPr>
      <w:r>
        <w:t>Figure 3. The superposition time diagram of particular entities processes in a system</w:t>
      </w:r>
    </w:p>
    <w:p w14:paraId="08C4C86E" w14:textId="77777777" w:rsidR="00D8224F" w:rsidRDefault="00D8224F" w:rsidP="00D8224F">
      <w:r>
        <w:t>Resource utilisation</w:t>
      </w:r>
      <w:r w:rsidRPr="008032F4">
        <w:t xml:space="preserve"> </w:t>
      </w:r>
      <w:r>
        <w:t xml:space="preserve">in terms of time </w:t>
      </w:r>
      <w:r w:rsidRPr="008032F4">
        <w:t>is estimated as the ratio of time spent working to the time of observation.</w:t>
      </w:r>
      <w:r>
        <w:t xml:space="preserve"> The average entity time in resource is the same as the average resource operation time. This time is evaluated as time spent working per all entities that used the resource during the time of observation, or as an arithmetic average. Usually utilisation is analysed in more detail: used, blocked or not working because of working schedule.</w:t>
      </w:r>
    </w:p>
    <w:p w14:paraId="0049E8F9" w14:textId="1366D425" w:rsidR="00D8224F" w:rsidRDefault="00D8224F" w:rsidP="005C6A00">
      <w:r>
        <w:t xml:space="preserve">The typical simulation results time diagrams are shown in Figure </w:t>
      </w:r>
      <w:r w:rsidR="005C6A00">
        <w:t>4</w:t>
      </w:r>
      <w:r>
        <w:t>.</w:t>
      </w:r>
      <w:r w:rsidR="00674AE6">
        <w:t xml:space="preserve"> The time diagrams of the</w:t>
      </w:r>
      <w:r w:rsidR="00311B9E">
        <w:t xml:space="preserve"> </w:t>
      </w:r>
      <w:r w:rsidR="00311B9E">
        <w:t>resource and queue contents of the process are shown. On all the diagrams the vertical axes is for content volume, and horizontal axis is for time value.</w:t>
      </w:r>
    </w:p>
    <w:p w14:paraId="6557A348" w14:textId="6E1FFE0F" w:rsidR="00311B9E" w:rsidRDefault="00311B9E" w:rsidP="005C6A00">
      <w:r>
        <w:t>After discussion of the typical results considered in DESS, we can conclude that for multimodal transportation process simulation this simulation type is rather appropriate. The level of detail allows to introduce transportation mode change events into consideration, as well as to simulate relevant vehicles and container types, loading and unloading operations and various delays. The results of simulation can support decision about organisation of multimodal</w:t>
      </w:r>
    </w:p>
    <w:p w14:paraId="2E96FDBF" w14:textId="5864AB5C" w:rsidR="00946B57" w:rsidRDefault="00946B57" w:rsidP="00946B57">
      <w:pPr>
        <w:jc w:val="center"/>
      </w:pPr>
      <w:r w:rsidRPr="00946B57">
        <w:rPr>
          <w:noProof/>
          <w:lang w:val="lv-LV" w:eastAsia="lv-LV"/>
        </w:rPr>
        <w:drawing>
          <wp:inline distT="0" distB="0" distL="0" distR="0" wp14:anchorId="0BDB7C21" wp14:editId="1C4C1728">
            <wp:extent cx="4998151" cy="250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6146" cy="2505902"/>
                    </a:xfrm>
                    <a:prstGeom prst="rect">
                      <a:avLst/>
                    </a:prstGeom>
                    <a:noFill/>
                    <a:ln>
                      <a:noFill/>
                    </a:ln>
                  </pic:spPr>
                </pic:pic>
              </a:graphicData>
            </a:graphic>
          </wp:inline>
        </w:drawing>
      </w:r>
    </w:p>
    <w:p w14:paraId="4CC92E3A" w14:textId="6311B956" w:rsidR="00D8224F" w:rsidRDefault="00D8224F" w:rsidP="00D8224F">
      <w:pPr>
        <w:jc w:val="right"/>
      </w:pPr>
      <w:r w:rsidRPr="00946B57">
        <w:t xml:space="preserve">Figure </w:t>
      </w:r>
      <w:r w:rsidR="005C6A00" w:rsidRPr="00946B57">
        <w:t>4</w:t>
      </w:r>
      <w:r w:rsidRPr="00946B57">
        <w:t xml:space="preserve">. Simulation results </w:t>
      </w:r>
      <w:r w:rsidR="00946B57" w:rsidRPr="00946B57">
        <w:t xml:space="preserve">time diagrams </w:t>
      </w:r>
      <w:r w:rsidRPr="00946B57">
        <w:t xml:space="preserve">of DESS software </w:t>
      </w:r>
    </w:p>
    <w:p w14:paraId="5CFF4E9F" w14:textId="77286FD8" w:rsidR="00D8224F" w:rsidRDefault="00D8224F" w:rsidP="00676A96">
      <w:r>
        <w:lastRenderedPageBreak/>
        <w:t>process based on total transportation time, resource utilisation and extended with appropriate technical</w:t>
      </w:r>
      <w:r>
        <w:noBreakHyphen/>
        <w:t>economical calculations.</w:t>
      </w:r>
    </w:p>
    <w:p w14:paraId="497804A6" w14:textId="24F881BC" w:rsidR="00D8224F" w:rsidRDefault="00D8224F" w:rsidP="00676A96">
      <w:r>
        <w:t>If we return back to our simple example of transportation mode choice from 6 alternatives we can make it more realistic and useful if we introduce variability. The most realistic way to consider variability is to use statistical informa</w:t>
      </w:r>
      <w:r w:rsidR="00DE178F">
        <w:t>tion about transportation time.</w:t>
      </w:r>
    </w:p>
    <w:p w14:paraId="7B91D72B" w14:textId="391DDFC1" w:rsidR="00DE178F" w:rsidRPr="009E6320" w:rsidRDefault="00DE178F" w:rsidP="00676A96">
      <w:pPr>
        <w:rPr>
          <w:sz w:val="28"/>
        </w:rPr>
      </w:pPr>
      <w:r w:rsidRPr="009E6320">
        <w:rPr>
          <w:sz w:val="28"/>
        </w:rPr>
        <w:t>Example</w:t>
      </w:r>
    </w:p>
    <w:p w14:paraId="36142AA9" w14:textId="4393B0BF" w:rsidR="00553EF7" w:rsidRDefault="00DE178F" w:rsidP="00676A96">
      <w:pPr>
        <w:rPr>
          <w:szCs w:val="24"/>
        </w:rPr>
      </w:pPr>
      <w:r>
        <w:rPr>
          <w:szCs w:val="24"/>
        </w:rPr>
        <w:t xml:space="preserve">For the example we use the alternative </w:t>
      </w:r>
      <w:r w:rsidRPr="00A16A10">
        <w:rPr>
          <w:szCs w:val="24"/>
        </w:rPr>
        <w:t xml:space="preserve">(f) </w:t>
      </w:r>
      <w:r>
        <w:rPr>
          <w:szCs w:val="24"/>
        </w:rPr>
        <w:t xml:space="preserve">of a previous example - </w:t>
      </w:r>
      <w:r w:rsidRPr="00A16A10">
        <w:rPr>
          <w:szCs w:val="24"/>
        </w:rPr>
        <w:t>multimodal transportation by rail and ship using 20 feet container</w:t>
      </w:r>
      <w:r>
        <w:rPr>
          <w:szCs w:val="24"/>
        </w:rPr>
        <w:t>. The alternative transportation time is</w:t>
      </w:r>
      <w:r w:rsidR="00FD76B8">
        <w:rPr>
          <w:szCs w:val="24"/>
        </w:rPr>
        <w:t xml:space="preserve"> </w:t>
      </w:r>
      <w:r>
        <w:rPr>
          <w:szCs w:val="24"/>
        </w:rPr>
        <w:t xml:space="preserve">considered as </w:t>
      </w:r>
      <w:r w:rsidR="00FD76B8">
        <w:rPr>
          <w:szCs w:val="24"/>
        </w:rPr>
        <w:t xml:space="preserve">random variable </w:t>
      </w:r>
      <w:r w:rsidR="00FD76B8" w:rsidRPr="00FD76B8">
        <w:rPr>
          <w:i/>
          <w:szCs w:val="24"/>
        </w:rPr>
        <w:t>L</w:t>
      </w:r>
      <w:r w:rsidR="00FD76B8" w:rsidRPr="00FD76B8">
        <w:rPr>
          <w:szCs w:val="24"/>
          <w:vertAlign w:val="subscript"/>
        </w:rPr>
        <w:t>f</w:t>
      </w:r>
      <w:r>
        <w:rPr>
          <w:szCs w:val="24"/>
        </w:rPr>
        <w:t xml:space="preserve"> and consist</w:t>
      </w:r>
      <w:r w:rsidR="00FD76B8">
        <w:rPr>
          <w:szCs w:val="24"/>
        </w:rPr>
        <w:t>s</w:t>
      </w:r>
      <w:r>
        <w:rPr>
          <w:szCs w:val="24"/>
        </w:rPr>
        <w:t xml:space="preserve"> of three variab</w:t>
      </w:r>
      <w:r w:rsidR="00FD76B8">
        <w:rPr>
          <w:szCs w:val="24"/>
        </w:rPr>
        <w:t xml:space="preserve">les: transportation time by rail </w:t>
      </w:r>
      <w:r w:rsidR="00FD76B8" w:rsidRPr="00FD76B8">
        <w:rPr>
          <w:i/>
          <w:szCs w:val="24"/>
        </w:rPr>
        <w:t>t</w:t>
      </w:r>
      <w:r w:rsidR="00FD76B8" w:rsidRPr="00FD76B8">
        <w:rPr>
          <w:szCs w:val="24"/>
          <w:vertAlign w:val="subscript"/>
        </w:rPr>
        <w:t>r</w:t>
      </w:r>
      <w:r w:rsidR="00FD76B8">
        <w:rPr>
          <w:szCs w:val="24"/>
        </w:rPr>
        <w:t xml:space="preserve">, transportation mode change time </w:t>
      </w:r>
      <w:r w:rsidR="00FD76B8" w:rsidRPr="00FD76B8">
        <w:rPr>
          <w:i/>
          <w:szCs w:val="24"/>
        </w:rPr>
        <w:t>t</w:t>
      </w:r>
      <w:r w:rsidR="00FD76B8" w:rsidRPr="00FD76B8">
        <w:rPr>
          <w:szCs w:val="24"/>
          <w:vertAlign w:val="subscript"/>
        </w:rPr>
        <w:t>c</w:t>
      </w:r>
      <w:r w:rsidR="00FD76B8">
        <w:rPr>
          <w:szCs w:val="24"/>
        </w:rPr>
        <w:t xml:space="preserve"> and transportation time by ship </w:t>
      </w:r>
      <w:r w:rsidR="00FD76B8" w:rsidRPr="00FD76B8">
        <w:rPr>
          <w:i/>
          <w:szCs w:val="24"/>
        </w:rPr>
        <w:t>t</w:t>
      </w:r>
      <w:r w:rsidR="00FD76B8" w:rsidRPr="00FD76B8">
        <w:rPr>
          <w:szCs w:val="24"/>
          <w:vertAlign w:val="subscript"/>
        </w:rPr>
        <w:t>s</w:t>
      </w:r>
      <w:r w:rsidR="00553EF7">
        <w:rPr>
          <w:szCs w:val="24"/>
        </w:rPr>
        <w:t>:</w:t>
      </w:r>
    </w:p>
    <w:p w14:paraId="4F728D29" w14:textId="0AF80EEA" w:rsidR="00553EF7" w:rsidRDefault="00553EF7" w:rsidP="00553EF7">
      <w:pPr>
        <w:jc w:val="center"/>
        <w:rPr>
          <w:szCs w:val="24"/>
        </w:rPr>
      </w:pPr>
      <w:r w:rsidRPr="00FD76B8">
        <w:rPr>
          <w:i/>
          <w:szCs w:val="24"/>
        </w:rPr>
        <w:t>L</w:t>
      </w:r>
      <w:r w:rsidRPr="00FD76B8">
        <w:rPr>
          <w:szCs w:val="24"/>
          <w:vertAlign w:val="subscript"/>
        </w:rPr>
        <w:t>f</w:t>
      </w:r>
      <w:r>
        <w:rPr>
          <w:szCs w:val="24"/>
        </w:rPr>
        <w:t xml:space="preserve"> = </w:t>
      </w:r>
      <w:r w:rsidRPr="00FD76B8">
        <w:rPr>
          <w:i/>
          <w:szCs w:val="24"/>
        </w:rPr>
        <w:t>t</w:t>
      </w:r>
      <w:r w:rsidRPr="00FD76B8">
        <w:rPr>
          <w:szCs w:val="24"/>
          <w:vertAlign w:val="subscript"/>
        </w:rPr>
        <w:t>r</w:t>
      </w:r>
      <w:r>
        <w:rPr>
          <w:szCs w:val="24"/>
          <w:vertAlign w:val="subscript"/>
        </w:rPr>
        <w:t xml:space="preserve"> </w:t>
      </w:r>
      <w:r w:rsidRPr="00553EF7">
        <w:rPr>
          <w:szCs w:val="24"/>
        </w:rPr>
        <w:t>+</w:t>
      </w:r>
      <w:r>
        <w:rPr>
          <w:szCs w:val="24"/>
        </w:rPr>
        <w:t xml:space="preserve"> </w:t>
      </w:r>
      <w:r w:rsidRPr="00FD76B8">
        <w:rPr>
          <w:i/>
          <w:szCs w:val="24"/>
        </w:rPr>
        <w:t>t</w:t>
      </w:r>
      <w:r w:rsidRPr="00FD76B8">
        <w:rPr>
          <w:szCs w:val="24"/>
          <w:vertAlign w:val="subscript"/>
        </w:rPr>
        <w:t>c</w:t>
      </w:r>
      <w:r>
        <w:rPr>
          <w:szCs w:val="24"/>
          <w:vertAlign w:val="subscript"/>
        </w:rPr>
        <w:t xml:space="preserve"> </w:t>
      </w:r>
      <w:r w:rsidRPr="00553EF7">
        <w:rPr>
          <w:szCs w:val="24"/>
        </w:rPr>
        <w:t>+</w:t>
      </w:r>
      <w:r>
        <w:rPr>
          <w:szCs w:val="24"/>
        </w:rPr>
        <w:t xml:space="preserve"> </w:t>
      </w:r>
      <w:r w:rsidRPr="00FD76B8">
        <w:rPr>
          <w:i/>
          <w:szCs w:val="24"/>
        </w:rPr>
        <w:t>t</w:t>
      </w:r>
      <w:r>
        <w:rPr>
          <w:szCs w:val="24"/>
          <w:vertAlign w:val="subscript"/>
        </w:rPr>
        <w:t>s</w:t>
      </w:r>
    </w:p>
    <w:p w14:paraId="4CAD8D98" w14:textId="7BCB99B2" w:rsidR="00DE178F" w:rsidRDefault="009E6320" w:rsidP="00676A96">
      <w:pPr>
        <w:rPr>
          <w:szCs w:val="24"/>
        </w:rPr>
      </w:pPr>
      <w:r>
        <w:rPr>
          <w:szCs w:val="24"/>
        </w:rPr>
        <w:t xml:space="preserve">In previous example transportation mode change time </w:t>
      </w:r>
      <w:r w:rsidRPr="00FD76B8">
        <w:rPr>
          <w:i/>
          <w:szCs w:val="24"/>
        </w:rPr>
        <w:t>t</w:t>
      </w:r>
      <w:r w:rsidRPr="00FD76B8">
        <w:rPr>
          <w:szCs w:val="24"/>
          <w:vertAlign w:val="subscript"/>
        </w:rPr>
        <w:t>c</w:t>
      </w:r>
      <w:r>
        <w:rPr>
          <w:szCs w:val="24"/>
        </w:rPr>
        <w:t xml:space="preserve"> is considered as a part of transportation time by ship </w:t>
      </w:r>
      <w:r w:rsidRPr="00FD76B8">
        <w:rPr>
          <w:i/>
          <w:szCs w:val="24"/>
        </w:rPr>
        <w:t>t</w:t>
      </w:r>
      <w:r>
        <w:rPr>
          <w:szCs w:val="24"/>
          <w:vertAlign w:val="subscript"/>
        </w:rPr>
        <w:t>s</w:t>
      </w:r>
      <w:r>
        <w:rPr>
          <w:szCs w:val="24"/>
        </w:rPr>
        <w:t xml:space="preserve">. For the purpose of the current example it is considered as a particular time. </w:t>
      </w:r>
      <w:r w:rsidR="00FD76B8">
        <w:rPr>
          <w:szCs w:val="24"/>
        </w:rPr>
        <w:t>These variable times are random, and we have only guesses about minimum and maximum values of these variables</w:t>
      </w:r>
      <w:r>
        <w:rPr>
          <w:szCs w:val="24"/>
        </w:rPr>
        <w:t>, for example</w:t>
      </w:r>
    </w:p>
    <w:p w14:paraId="732A7480" w14:textId="79D75C00" w:rsidR="00553EF7" w:rsidRDefault="00FD76B8" w:rsidP="00553EF7">
      <w:pPr>
        <w:jc w:val="center"/>
        <w:rPr>
          <w:szCs w:val="24"/>
        </w:rPr>
      </w:pPr>
      <w:r w:rsidRPr="00FD76B8">
        <w:rPr>
          <w:i/>
          <w:szCs w:val="24"/>
        </w:rPr>
        <w:t>t</w:t>
      </w:r>
      <w:r w:rsidR="00553EF7">
        <w:rPr>
          <w:szCs w:val="24"/>
          <w:vertAlign w:val="subscript"/>
        </w:rPr>
        <w:t>r</w:t>
      </w:r>
      <w:r>
        <w:rPr>
          <w:szCs w:val="24"/>
        </w:rPr>
        <w:t xml:space="preserve"> = </w:t>
      </w:r>
      <w:r w:rsidR="00553EF7">
        <w:rPr>
          <w:szCs w:val="24"/>
        </w:rPr>
        <w:t xml:space="preserve">1.1 </w:t>
      </w:r>
      <w:r w:rsidR="00553EF7">
        <w:rPr>
          <w:rFonts w:cs="Calibri"/>
          <w:szCs w:val="24"/>
        </w:rPr>
        <w:t xml:space="preserve">± </w:t>
      </w:r>
      <w:r w:rsidR="00553EF7">
        <w:rPr>
          <w:szCs w:val="24"/>
        </w:rPr>
        <w:t>0.1</w:t>
      </w:r>
      <w:r w:rsidR="00275378">
        <w:rPr>
          <w:szCs w:val="24"/>
        </w:rPr>
        <w:t>1</w:t>
      </w:r>
      <w:r w:rsidR="00553EF7">
        <w:rPr>
          <w:szCs w:val="24"/>
        </w:rPr>
        <w:t xml:space="preserve">; </w:t>
      </w:r>
      <w:r w:rsidR="00553EF7" w:rsidRPr="00FD76B8">
        <w:rPr>
          <w:i/>
          <w:szCs w:val="24"/>
        </w:rPr>
        <w:t>t</w:t>
      </w:r>
      <w:r w:rsidR="00553EF7" w:rsidRPr="00FD76B8">
        <w:rPr>
          <w:szCs w:val="24"/>
          <w:vertAlign w:val="subscript"/>
        </w:rPr>
        <w:t>c</w:t>
      </w:r>
      <w:r w:rsidR="00553EF7">
        <w:rPr>
          <w:szCs w:val="24"/>
        </w:rPr>
        <w:t xml:space="preserve"> = 0.4 </w:t>
      </w:r>
      <w:r w:rsidR="00553EF7">
        <w:rPr>
          <w:rFonts w:cs="Calibri"/>
          <w:szCs w:val="24"/>
        </w:rPr>
        <w:t xml:space="preserve">± </w:t>
      </w:r>
      <w:r w:rsidR="00553EF7">
        <w:rPr>
          <w:szCs w:val="24"/>
        </w:rPr>
        <w:t xml:space="preserve">0.04; </w:t>
      </w:r>
      <w:r w:rsidR="00553EF7" w:rsidRPr="00FD76B8">
        <w:rPr>
          <w:i/>
          <w:szCs w:val="24"/>
        </w:rPr>
        <w:t>t</w:t>
      </w:r>
      <w:r w:rsidR="00553EF7">
        <w:rPr>
          <w:szCs w:val="24"/>
          <w:vertAlign w:val="subscript"/>
        </w:rPr>
        <w:t>s</w:t>
      </w:r>
      <w:r w:rsidR="00553EF7">
        <w:rPr>
          <w:szCs w:val="24"/>
        </w:rPr>
        <w:t xml:space="preserve"> = 1.2 </w:t>
      </w:r>
      <w:r w:rsidR="00553EF7">
        <w:rPr>
          <w:rFonts w:cs="Calibri"/>
          <w:szCs w:val="24"/>
        </w:rPr>
        <w:t xml:space="preserve">± </w:t>
      </w:r>
      <w:r w:rsidR="00553EF7">
        <w:rPr>
          <w:szCs w:val="24"/>
        </w:rPr>
        <w:t>0.12.</w:t>
      </w:r>
    </w:p>
    <w:p w14:paraId="750CD630" w14:textId="06D888D9" w:rsidR="00FD76B8" w:rsidRDefault="00553EF7" w:rsidP="00676A96">
      <w:pPr>
        <w:rPr>
          <w:szCs w:val="24"/>
        </w:rPr>
      </w:pPr>
      <w:r>
        <w:rPr>
          <w:szCs w:val="24"/>
        </w:rPr>
        <w:t>The cases where the real type of random variable</w:t>
      </w:r>
      <w:r w:rsidR="00311B9E">
        <w:rPr>
          <w:szCs w:val="24"/>
        </w:rPr>
        <w:t xml:space="preserve"> is unknown</w:t>
      </w:r>
      <w:r>
        <w:rPr>
          <w:szCs w:val="24"/>
        </w:rPr>
        <w:t xml:space="preserve"> are quite common. In such cases some assumptions about the variables are accepted. For </w:t>
      </w:r>
      <w:r w:rsidR="009E6320">
        <w:rPr>
          <w:szCs w:val="24"/>
        </w:rPr>
        <w:t xml:space="preserve">this </w:t>
      </w:r>
      <w:r>
        <w:rPr>
          <w:szCs w:val="24"/>
        </w:rPr>
        <w:t xml:space="preserve">example the uniform distribution is assumed as a guess about the variable times </w:t>
      </w:r>
      <w:r w:rsidRPr="00FD76B8">
        <w:rPr>
          <w:i/>
          <w:szCs w:val="24"/>
        </w:rPr>
        <w:t>t</w:t>
      </w:r>
      <w:r w:rsidRPr="00FD76B8">
        <w:rPr>
          <w:szCs w:val="24"/>
          <w:vertAlign w:val="subscript"/>
        </w:rPr>
        <w:t>r</w:t>
      </w:r>
      <w:r>
        <w:rPr>
          <w:szCs w:val="24"/>
          <w:vertAlign w:val="subscript"/>
        </w:rPr>
        <w:t xml:space="preserve"> </w:t>
      </w:r>
      <w:r>
        <w:rPr>
          <w:szCs w:val="24"/>
        </w:rPr>
        <w:t xml:space="preserve">, </w:t>
      </w:r>
      <w:r w:rsidRPr="00FD76B8">
        <w:rPr>
          <w:i/>
          <w:szCs w:val="24"/>
        </w:rPr>
        <w:t>t</w:t>
      </w:r>
      <w:r w:rsidRPr="00FD76B8">
        <w:rPr>
          <w:szCs w:val="24"/>
          <w:vertAlign w:val="subscript"/>
        </w:rPr>
        <w:t>c</w:t>
      </w:r>
      <w:r>
        <w:rPr>
          <w:szCs w:val="24"/>
          <w:vertAlign w:val="subscript"/>
        </w:rPr>
        <w:t xml:space="preserve"> </w:t>
      </w:r>
      <w:r>
        <w:rPr>
          <w:szCs w:val="24"/>
        </w:rPr>
        <w:t xml:space="preserve">, and </w:t>
      </w:r>
      <w:r w:rsidRPr="00FD76B8">
        <w:rPr>
          <w:i/>
          <w:szCs w:val="24"/>
        </w:rPr>
        <w:t>t</w:t>
      </w:r>
      <w:r>
        <w:rPr>
          <w:szCs w:val="24"/>
          <w:vertAlign w:val="subscript"/>
        </w:rPr>
        <w:t>s</w:t>
      </w:r>
      <w:r>
        <w:rPr>
          <w:szCs w:val="24"/>
        </w:rPr>
        <w:t xml:space="preserve">. The next step is the analysis of the random variable </w:t>
      </w:r>
      <w:r w:rsidRPr="00FD76B8">
        <w:rPr>
          <w:i/>
          <w:szCs w:val="24"/>
        </w:rPr>
        <w:t>L</w:t>
      </w:r>
      <w:r w:rsidRPr="00FD76B8">
        <w:rPr>
          <w:szCs w:val="24"/>
          <w:vertAlign w:val="subscript"/>
        </w:rPr>
        <w:t>f</w:t>
      </w:r>
      <w:r>
        <w:rPr>
          <w:szCs w:val="24"/>
        </w:rPr>
        <w:t xml:space="preserve"> that can be performed with Monte Carlo sampling.</w:t>
      </w:r>
      <w:r w:rsidR="004E6AB7">
        <w:rPr>
          <w:szCs w:val="24"/>
        </w:rPr>
        <w:t xml:space="preserve"> As</w:t>
      </w:r>
      <w:r w:rsidR="00311B9E">
        <w:rPr>
          <w:szCs w:val="24"/>
        </w:rPr>
        <w:t xml:space="preserve"> a </w:t>
      </w:r>
      <w:r w:rsidR="004E6AB7">
        <w:rPr>
          <w:szCs w:val="24"/>
        </w:rPr>
        <w:t xml:space="preserve">result the statistical distribution of the random variable </w:t>
      </w:r>
      <w:r w:rsidR="004E6AB7" w:rsidRPr="00FD76B8">
        <w:rPr>
          <w:i/>
          <w:szCs w:val="24"/>
        </w:rPr>
        <w:t>L</w:t>
      </w:r>
      <w:r w:rsidR="004E6AB7" w:rsidRPr="00FD76B8">
        <w:rPr>
          <w:szCs w:val="24"/>
          <w:vertAlign w:val="subscript"/>
        </w:rPr>
        <w:t>f</w:t>
      </w:r>
      <w:r w:rsidR="004E6AB7">
        <w:rPr>
          <w:szCs w:val="24"/>
          <w:vertAlign w:val="subscript"/>
        </w:rPr>
        <w:t xml:space="preserve">` </w:t>
      </w:r>
      <w:r w:rsidR="004E6AB7">
        <w:rPr>
          <w:szCs w:val="24"/>
        </w:rPr>
        <w:t xml:space="preserve">is obtained and the risk of the late delivery may be evaluated. The Monte Carlo sampling results are shown in Figure </w:t>
      </w:r>
      <w:r w:rsidR="009D0FDC">
        <w:rPr>
          <w:szCs w:val="24"/>
        </w:rPr>
        <w:t>5</w:t>
      </w:r>
      <w:r w:rsidR="004E6AB7">
        <w:rPr>
          <w:szCs w:val="24"/>
        </w:rPr>
        <w:t>.</w:t>
      </w:r>
    </w:p>
    <w:p w14:paraId="539C5A57" w14:textId="6C737557" w:rsidR="004549D2" w:rsidRDefault="00311B9E" w:rsidP="009D0FDC">
      <w:pPr>
        <w:jc w:val="center"/>
        <w:rPr>
          <w:szCs w:val="24"/>
        </w:rPr>
      </w:pPr>
      <w:r w:rsidRPr="00311B9E">
        <w:t xml:space="preserve"> </w:t>
      </w:r>
      <w:r>
        <w:rPr>
          <w:noProof/>
          <w:szCs w:val="24"/>
          <w:lang w:val="lv-LV" w:eastAsia="lv-LV"/>
        </w:rPr>
        <w:drawing>
          <wp:inline distT="0" distB="0" distL="0" distR="0" wp14:anchorId="246971DC" wp14:editId="6FEA2424">
            <wp:extent cx="4253349" cy="23177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jpg"/>
                    <pic:cNvPicPr/>
                  </pic:nvPicPr>
                  <pic:blipFill>
                    <a:blip r:embed="rId12">
                      <a:extLst>
                        <a:ext uri="{28A0092B-C50C-407E-A947-70E740481C1C}">
                          <a14:useLocalDpi xmlns:a14="http://schemas.microsoft.com/office/drawing/2010/main" val="0"/>
                        </a:ext>
                      </a:extLst>
                    </a:blip>
                    <a:stretch>
                      <a:fillRect/>
                    </a:stretch>
                  </pic:blipFill>
                  <pic:spPr>
                    <a:xfrm>
                      <a:off x="0" y="0"/>
                      <a:ext cx="4257489" cy="2320006"/>
                    </a:xfrm>
                    <a:prstGeom prst="rect">
                      <a:avLst/>
                    </a:prstGeom>
                  </pic:spPr>
                </pic:pic>
              </a:graphicData>
            </a:graphic>
          </wp:inline>
        </w:drawing>
      </w:r>
    </w:p>
    <w:p w14:paraId="521D50EB" w14:textId="3551653D" w:rsidR="009D0FDC" w:rsidRDefault="009D0FDC" w:rsidP="009D0FDC">
      <w:pPr>
        <w:jc w:val="right"/>
        <w:rPr>
          <w:szCs w:val="24"/>
        </w:rPr>
      </w:pPr>
      <w:r>
        <w:rPr>
          <w:szCs w:val="24"/>
        </w:rPr>
        <w:t xml:space="preserve">Figure 5. The transportation time </w:t>
      </w:r>
      <w:r w:rsidRPr="00FD76B8">
        <w:rPr>
          <w:i/>
          <w:szCs w:val="24"/>
        </w:rPr>
        <w:t>L</w:t>
      </w:r>
      <w:r w:rsidRPr="00FD76B8">
        <w:rPr>
          <w:szCs w:val="24"/>
          <w:vertAlign w:val="subscript"/>
        </w:rPr>
        <w:t>f</w:t>
      </w:r>
      <w:r>
        <w:rPr>
          <w:szCs w:val="24"/>
          <w:vertAlign w:val="subscript"/>
        </w:rPr>
        <w:t xml:space="preserve"> </w:t>
      </w:r>
      <w:r>
        <w:rPr>
          <w:szCs w:val="24"/>
        </w:rPr>
        <w:t>histogram from 100000 samples</w:t>
      </w:r>
    </w:p>
    <w:p w14:paraId="3CB1BB89" w14:textId="087724D3" w:rsidR="009D0FDC" w:rsidRDefault="009D0FDC" w:rsidP="009D0FDC">
      <w:pPr>
        <w:rPr>
          <w:szCs w:val="24"/>
        </w:rPr>
      </w:pPr>
      <w:r>
        <w:lastRenderedPageBreak/>
        <w:t xml:space="preserve">The Monte Carlo sampling provides the way to evaluate the probability that the total transportation time is longer than expected. For the example the average </w:t>
      </w:r>
      <w:r w:rsidRPr="00FD76B8">
        <w:rPr>
          <w:i/>
          <w:szCs w:val="24"/>
        </w:rPr>
        <w:t>L</w:t>
      </w:r>
      <w:r w:rsidRPr="00FD76B8">
        <w:rPr>
          <w:szCs w:val="24"/>
          <w:vertAlign w:val="subscript"/>
        </w:rPr>
        <w:t>f</w:t>
      </w:r>
      <w:r>
        <w:t xml:space="preserve"> value is </w:t>
      </w:r>
      <w:r w:rsidRPr="009D0FDC">
        <w:t>2.6997</w:t>
      </w:r>
      <w:r>
        <w:t xml:space="preserve">, while the probability evaluation of </w:t>
      </w:r>
      <w:r w:rsidRPr="00FD76B8">
        <w:rPr>
          <w:i/>
          <w:szCs w:val="24"/>
        </w:rPr>
        <w:t>L</w:t>
      </w:r>
      <w:r w:rsidRPr="00FD76B8">
        <w:rPr>
          <w:szCs w:val="24"/>
          <w:vertAlign w:val="subscript"/>
        </w:rPr>
        <w:t>f</w:t>
      </w:r>
      <w:r>
        <w:rPr>
          <w:szCs w:val="24"/>
        </w:rPr>
        <w:t xml:space="preserve"> &gt;=2.77 is </w:t>
      </w:r>
      <w:r w:rsidRPr="009D0FDC">
        <w:rPr>
          <w:szCs w:val="24"/>
        </w:rPr>
        <w:t>0.2490</w:t>
      </w:r>
      <w:r>
        <w:rPr>
          <w:szCs w:val="24"/>
        </w:rPr>
        <w:t>.</w:t>
      </w:r>
    </w:p>
    <w:p w14:paraId="498EDB12" w14:textId="57DF9A08" w:rsidR="009D0FDC" w:rsidRDefault="009D0FDC" w:rsidP="009D0FDC">
      <w:pPr>
        <w:rPr>
          <w:szCs w:val="24"/>
        </w:rPr>
      </w:pPr>
      <w:r>
        <w:rPr>
          <w:szCs w:val="24"/>
        </w:rPr>
        <w:t xml:space="preserve">The assumptions about the random variables under consideration may be </w:t>
      </w:r>
      <w:r w:rsidR="00485E6C">
        <w:rPr>
          <w:szCs w:val="24"/>
        </w:rPr>
        <w:t xml:space="preserve">refined when additional information or more observations are obtained about these transportation times and their variability. However introduction of stochastic model of the transportation </w:t>
      </w:r>
      <w:r w:rsidR="00BB0F43">
        <w:rPr>
          <w:szCs w:val="24"/>
        </w:rPr>
        <w:t>time provides</w:t>
      </w:r>
      <w:r w:rsidR="00485E6C">
        <w:rPr>
          <w:szCs w:val="24"/>
        </w:rPr>
        <w:t xml:space="preserve"> additional utility to the model of transportation time.</w:t>
      </w:r>
    </w:p>
    <w:p w14:paraId="055AE300" w14:textId="53E1C0F5" w:rsidR="00BB0F43" w:rsidRDefault="00BB0F43" w:rsidP="009D0FDC">
      <w:pPr>
        <w:rPr>
          <w:szCs w:val="24"/>
        </w:rPr>
      </w:pPr>
      <w:r w:rsidRPr="00BB0F43">
        <w:rPr>
          <w:szCs w:val="24"/>
        </w:rPr>
        <w:t>The simple exampl</w:t>
      </w:r>
      <w:r>
        <w:rPr>
          <w:szCs w:val="24"/>
        </w:rPr>
        <w:t xml:space="preserve">e demonstrates the achievement </w:t>
      </w:r>
      <w:r w:rsidRPr="00BB0F43">
        <w:rPr>
          <w:szCs w:val="24"/>
        </w:rPr>
        <w:t>from introduction of stochastic aspect into consideration. The main advantage of the stochastic model is that it fully reflects the assumptions made. Stochastic models make it possible to make analytical conclusions in conditions when deterministic calculations are impossible or insufficient.</w:t>
      </w:r>
    </w:p>
    <w:p w14:paraId="0249843E" w14:textId="61EB702F" w:rsidR="009A00A7" w:rsidRDefault="009A00A7" w:rsidP="000D550D">
      <w:pPr>
        <w:pStyle w:val="Heading4"/>
        <w:numPr>
          <w:ilvl w:val="2"/>
          <w:numId w:val="16"/>
        </w:numPr>
      </w:pPr>
      <w:r w:rsidRPr="00A16A10">
        <w:t>Multimodal tra</w:t>
      </w:r>
      <w:r w:rsidR="00DF722D">
        <w:t>nsportation and the layer model</w:t>
      </w:r>
    </w:p>
    <w:p w14:paraId="6562EC79" w14:textId="640D36C6" w:rsidR="00DF722D" w:rsidRDefault="00DF722D" w:rsidP="00DF722D">
      <w:r>
        <w:t>At the end of th</w:t>
      </w:r>
      <w:r w:rsidR="00260DAC">
        <w:t>e twentieth Century Schoemaker</w:t>
      </w:r>
      <w:sdt>
        <w:sdtPr>
          <w:id w:val="1805353131"/>
          <w:citation/>
        </w:sdtPr>
        <w:sdtEndPr/>
        <w:sdtContent>
          <w:r>
            <w:fldChar w:fldCharType="begin"/>
          </w:r>
          <w:r w:rsidR="00260DAC">
            <w:instrText xml:space="preserve">CITATION SCH90 \l 2057 </w:instrText>
          </w:r>
          <w:r>
            <w:fldChar w:fldCharType="separate"/>
          </w:r>
          <w:r w:rsidR="00260DAC">
            <w:rPr>
              <w:noProof/>
            </w:rPr>
            <w:t xml:space="preserve"> (Schoemaker, Koolstra, &amp; Bovy, 1990)</w:t>
          </w:r>
          <w:r>
            <w:fldChar w:fldCharType="end"/>
          </w:r>
        </w:sdtContent>
      </w:sdt>
      <w:r w:rsidR="00260DAC">
        <w:t xml:space="preserve"> </w:t>
      </w:r>
      <w:r>
        <w:t xml:space="preserve">proposed the framework for transportation model analysis. The basic model was formulated for passenger transportation. The basic model consists of three layers: Activities, Transport services and Traffic services. The layers are interconnected and may be interpreted as a transportation logistics system. Activities layer provides demand for transportation and receives the information about potential supply of demanded services. The intermediate layer </w:t>
      </w:r>
      <w:r w:rsidR="00D44380">
        <w:rPr>
          <w:rFonts w:cs="Calibri"/>
        </w:rPr>
        <w:t>−</w:t>
      </w:r>
      <w:r>
        <w:t xml:space="preserve"> Transport service layer – receives the demand for transportation from Activities and information about potential supply from Traffic services. Transport service layer provides the demand for transportation aids for Traffic services and the information about potential supply of demanded services for Activities. </w:t>
      </w:r>
    </w:p>
    <w:p w14:paraId="4844DFDF" w14:textId="38D11208" w:rsidR="00DF722D" w:rsidRDefault="00DF722D" w:rsidP="00DF722D">
      <w:r>
        <w:t>The transport services may be provided in various modes including multimodal transportation. The quality of the service depends on the available traffic services. The framework is mostly oriented on the public transport analysis. The multimodal transportation in the layer model is provided by the transport service integrator. The transport service itself is considered as the combination of service components and means of transport.  The most important conclusion of the research is emphasising the role of transport service provider (integrator), as well as considering the activities and function</w:t>
      </w:r>
      <w:r w:rsidR="00D44380">
        <w:t>s of transport service provider</w:t>
      </w:r>
      <w:sdt>
        <w:sdtPr>
          <w:id w:val="587819742"/>
          <w:citation/>
        </w:sdtPr>
        <w:sdtEndPr/>
        <w:sdtContent>
          <w:r w:rsidR="002E5E2D">
            <w:fldChar w:fldCharType="begin"/>
          </w:r>
          <w:r w:rsidR="00260DAC">
            <w:instrText xml:space="preserve">CITATION SCH90 \l 2057 </w:instrText>
          </w:r>
          <w:r w:rsidR="002E5E2D">
            <w:fldChar w:fldCharType="separate"/>
          </w:r>
          <w:r w:rsidR="00260DAC">
            <w:rPr>
              <w:noProof/>
            </w:rPr>
            <w:t xml:space="preserve"> (Schoemaker, Koolstra, &amp; Bovy, 1990)</w:t>
          </w:r>
          <w:r w:rsidR="002E5E2D">
            <w:fldChar w:fldCharType="end"/>
          </w:r>
        </w:sdtContent>
      </w:sdt>
      <w:r w:rsidR="00D44380">
        <w:t>.</w:t>
      </w:r>
    </w:p>
    <w:p w14:paraId="557C816F" w14:textId="3011C60F" w:rsidR="00DF722D" w:rsidRDefault="00DF722D" w:rsidP="00DF722D">
      <w:r>
        <w:t xml:space="preserve">The basic layer model is developed and updated by other researchers in </w:t>
      </w:r>
      <w:r w:rsidR="002E5E2D">
        <w:t xml:space="preserve">more </w:t>
      </w:r>
      <w:r>
        <w:t>recent time</w:t>
      </w:r>
      <w:r w:rsidR="002E5E2D">
        <w:t xml:space="preserve">s </w:t>
      </w:r>
      <w:sdt>
        <w:sdtPr>
          <w:id w:val="-1165004810"/>
          <w:citation/>
        </w:sdtPr>
        <w:sdtEndPr/>
        <w:sdtContent>
          <w:r w:rsidR="002E5E2D">
            <w:fldChar w:fldCharType="begin"/>
          </w:r>
          <w:r w:rsidR="002E5E2D">
            <w:instrText xml:space="preserve"> CITATION van02 \l 2057 </w:instrText>
          </w:r>
          <w:r w:rsidR="002E5E2D">
            <w:fldChar w:fldCharType="separate"/>
          </w:r>
          <w:r w:rsidR="002E5E2D">
            <w:rPr>
              <w:noProof/>
            </w:rPr>
            <w:t>(van Nes, 2002)</w:t>
          </w:r>
          <w:r w:rsidR="002E5E2D">
            <w:fldChar w:fldCharType="end"/>
          </w:r>
        </w:sdtContent>
      </w:sdt>
      <w:r w:rsidR="00251F89">
        <w:t>.</w:t>
      </w:r>
    </w:p>
    <w:p w14:paraId="247E6381" w14:textId="41C33235" w:rsidR="00DF722D" w:rsidRDefault="00DF722D" w:rsidP="00DF722D">
      <w:r>
        <w:t xml:space="preserve">It should be mentioned that the term “layer model” in multimodal transportation has also other interpretations, e.g. the topology structure and the different layers of multimodal </w:t>
      </w:r>
      <w:r>
        <w:lastRenderedPageBreak/>
        <w:t xml:space="preserve">transport network introducing the layers of road, bike, foot, train and bus networks of the passenger multimodal transportation </w:t>
      </w:r>
      <w:sdt>
        <w:sdtPr>
          <w:id w:val="-237476474"/>
          <w:citation/>
        </w:sdtPr>
        <w:sdtEndPr/>
        <w:sdtContent>
          <w:r w:rsidR="002E5E2D">
            <w:fldChar w:fldCharType="begin"/>
          </w:r>
          <w:r w:rsidR="002E5E2D">
            <w:instrText xml:space="preserve"> CITATION Sos17 \l 2057 </w:instrText>
          </w:r>
          <w:r w:rsidR="002E5E2D">
            <w:fldChar w:fldCharType="separate"/>
          </w:r>
          <w:r w:rsidR="002E5E2D">
            <w:rPr>
              <w:noProof/>
            </w:rPr>
            <w:t>(Sossoe, 2017)</w:t>
          </w:r>
          <w:r w:rsidR="002E5E2D">
            <w:fldChar w:fldCharType="end"/>
          </w:r>
        </w:sdtContent>
      </w:sdt>
      <w:r w:rsidR="00251F89">
        <w:t>.</w:t>
      </w:r>
    </w:p>
    <w:p w14:paraId="72D125BD" w14:textId="5357480D" w:rsidR="00023FEB" w:rsidRDefault="00DF722D" w:rsidP="00023FEB">
      <w:r>
        <w:t xml:space="preserve">There is also more traditional layer </w:t>
      </w:r>
      <w:r w:rsidR="00260DAC">
        <w:t xml:space="preserve">models </w:t>
      </w:r>
      <w:r>
        <w:t xml:space="preserve">interpretation related to smart city architecture as layered architecture in transportation context </w:t>
      </w:r>
      <w:sdt>
        <w:sdtPr>
          <w:id w:val="-1019696697"/>
          <w:citation/>
        </w:sdtPr>
        <w:sdtEndPr/>
        <w:sdtContent>
          <w:r w:rsidR="002E5E2D">
            <w:fldChar w:fldCharType="begin"/>
          </w:r>
          <w:r w:rsidR="002E5E2D">
            <w:instrText xml:space="preserve"> CITATION Dek19 \l 2057 </w:instrText>
          </w:r>
          <w:r w:rsidR="002E5E2D">
            <w:fldChar w:fldCharType="separate"/>
          </w:r>
          <w:r w:rsidR="002E5E2D">
            <w:rPr>
              <w:noProof/>
            </w:rPr>
            <w:t>(Deka &amp; Mashrur, 2019)</w:t>
          </w:r>
          <w:r w:rsidR="002E5E2D">
            <w:fldChar w:fldCharType="end"/>
          </w:r>
        </w:sdtContent>
      </w:sdt>
      <w:r w:rsidR="002E5E2D">
        <w:t>.</w:t>
      </w:r>
    </w:p>
    <w:p w14:paraId="719D73CD" w14:textId="557F1343" w:rsidR="009A00A7" w:rsidRDefault="009A00A7" w:rsidP="000D550D">
      <w:pPr>
        <w:pStyle w:val="Heading4"/>
        <w:numPr>
          <w:ilvl w:val="2"/>
          <w:numId w:val="16"/>
        </w:numPr>
      </w:pPr>
      <w:r w:rsidRPr="00A16A10">
        <w:t xml:space="preserve">The future of </w:t>
      </w:r>
      <w:r w:rsidR="001734E8">
        <w:t xml:space="preserve">multimodal </w:t>
      </w:r>
      <w:r w:rsidRPr="00A16A10">
        <w:t>mobility</w:t>
      </w:r>
    </w:p>
    <w:p w14:paraId="671E4190" w14:textId="38E71212" w:rsidR="001C67E1" w:rsidRPr="001C67E1" w:rsidRDefault="00E225EB" w:rsidP="001C67E1">
      <w:r w:rsidRPr="00E225EB">
        <w:t>The trend of the development of multimodal transportation is the successful interaction between various transportation modes. The maximum effect of multimodal transportation can be obtained only by improving the overall performance of all stages of the transportation process, where all the stages are working as a single system. The new and smart services, the improvement of the existing and related services, the increased attention to environmental issues are organisational trends. The rapid evolution of the mathematical approaches in transportation organisation tends to make the multimodal transportation more available and preferable.</w:t>
      </w:r>
    </w:p>
    <w:p w14:paraId="468EA445" w14:textId="31B94CD0" w:rsidR="009E6320" w:rsidRDefault="009E6320" w:rsidP="009E6320">
      <w:pPr>
        <w:pStyle w:val="Heading1"/>
      </w:pPr>
      <w:r w:rsidRPr="009E6320">
        <w:t>References</w:t>
      </w:r>
    </w:p>
    <w:p w14:paraId="0630FFB5" w14:textId="77777777" w:rsidR="009E6320" w:rsidRDefault="009E6320" w:rsidP="009E6320">
      <w:r>
        <w:t>An official website of the European Union. (2014). INTRODUCTION OF A STANDARDISED CARBON FOOTPRINT METHODOLOGY. Retrieved August 24, 2020, from https://ec.europa.eu/transport/sites/transport/files/themes/sustainable/consultations/doc/2014-06-13-harmonised-carbon-footprinting-measures/summary-report.pdf</w:t>
      </w:r>
    </w:p>
    <w:p w14:paraId="20CE69F2" w14:textId="77777777" w:rsidR="009E6320" w:rsidRDefault="009E6320" w:rsidP="009E6320">
      <w:r>
        <w:t>Barceló, J. (Ed.). (2010). Fundamentals of Traffic Simulation. Springer.</w:t>
      </w:r>
    </w:p>
    <w:p w14:paraId="29C31C51" w14:textId="77777777" w:rsidR="009E6320" w:rsidRDefault="009E6320" w:rsidP="009E6320">
      <w:r>
        <w:t>Caramia, M., &amp; Dell’Olmo, P. (2008). Multi-objective Management in Freight Logistics. Increasing Capacity, Service Level and Safety with Optimization Algorithms. Springer.</w:t>
      </w:r>
    </w:p>
    <w:p w14:paraId="3D221A21" w14:textId="77777777" w:rsidR="009E6320" w:rsidRDefault="009E6320" w:rsidP="009E6320">
      <w:r>
        <w:t>Cascetta, E. (2009). Transportation Systems Analysis. Models and applications. 2nd edition. Springer.</w:t>
      </w:r>
    </w:p>
    <w:p w14:paraId="6051417F" w14:textId="77777777" w:rsidR="009E6320" w:rsidRDefault="009E6320" w:rsidP="009E6320">
      <w:r>
        <w:t>Deka, L., &amp; Mashrur, C. (2019). Transportation Cyber-Physical Systems. Elsevier.</w:t>
      </w:r>
    </w:p>
    <w:p w14:paraId="284A995A" w14:textId="77777777" w:rsidR="009E6320" w:rsidRDefault="009E6320" w:rsidP="009E6320">
      <w:r>
        <w:t>Depositary. CHAPTER XI. TRANSPORT AND COMMUNICATIONS. E. Multimodal Transport. (1980, May 24). Retrieved August 21, 2020, from United Nations Treaty Collection: https://treaties.un.org/pages/ViewDetails.aspx?src=TREATY&amp;mtdsg_no=XI-E-1&amp;chapter=11&amp;clang=_en</w:t>
      </w:r>
    </w:p>
    <w:p w14:paraId="50E9E0F8" w14:textId="77777777" w:rsidR="009E6320" w:rsidRDefault="009E6320" w:rsidP="009E6320">
      <w:r>
        <w:t>Diestel, R. (2017). Graph Theory, Graduate Texts in Mathematics. Springer. doi:10.1007/978-3-662-53622-3_1</w:t>
      </w:r>
    </w:p>
    <w:p w14:paraId="37686AAD" w14:textId="77777777" w:rsidR="009E6320" w:rsidRDefault="009E6320" w:rsidP="009E6320">
      <w:r>
        <w:lastRenderedPageBreak/>
        <w:t>Freight transport statistics - modal split. (2020, August 14). Retrieved from eurostat: https://ec.europa.eu/eurostat/statistics-explained/pdfscache/1142.pdf</w:t>
      </w:r>
    </w:p>
    <w:p w14:paraId="3BD14DDB" w14:textId="77777777" w:rsidR="009E6320" w:rsidRDefault="009E6320" w:rsidP="009E6320">
      <w:r>
        <w:t>Guidance on measuring and reporting Greenhouse Gas (GHG) emissions from freight transport operations. (2013). gov.uk. Retrieved August 24, 2020, from https://www.gov.uk/guidance/measuring-and-reporting-environmental-impacts-guidance-for-businesses#reporting-transport-emissions</w:t>
      </w:r>
    </w:p>
    <w:p w14:paraId="67A4B0AF" w14:textId="77777777" w:rsidR="009E6320" w:rsidRDefault="009E6320" w:rsidP="009E6320">
      <w:r>
        <w:t>Möller, D. P. (2014). Introduction to Transportation Analysis, Modeling and Simulation. Computational Foundations and Multimodal Applications. Springer.</w:t>
      </w:r>
    </w:p>
    <w:p w14:paraId="341B1985" w14:textId="0D1D8D5B" w:rsidR="009E6320" w:rsidRDefault="009E6320" w:rsidP="009E6320">
      <w:r>
        <w:t xml:space="preserve">Paul, P., &amp; Atwater, J. (2016). APICS Dictionary. </w:t>
      </w:r>
      <w:r>
        <w:t>Fifteenth</w:t>
      </w:r>
      <w:r>
        <w:t xml:space="preserve"> edition. APICS.</w:t>
      </w:r>
    </w:p>
    <w:p w14:paraId="0EAEC508" w14:textId="77777777" w:rsidR="009E6320" w:rsidRDefault="009E6320" w:rsidP="009E6320">
      <w:r>
        <w:t>Robinson, S. (2014). Simulation. The Practice of Model Development and Use. 2nd Edition. Red Globe Press.</w:t>
      </w:r>
    </w:p>
    <w:p w14:paraId="61C982D8" w14:textId="77777777" w:rsidR="009E6320" w:rsidRDefault="009E6320" w:rsidP="009E6320">
      <w:r>
        <w:t>Schenk, M., Tolujew, J., &amp; Reggelin, T. (2008). Mesoskopische Simulation von Flusssystemen: algorithmisch steuern und analytisch berechnen. In P. Nyhuis, &amp; P. Nyhuis (Ed.), Beiträge zu einer Theorie der Logistik (pp. 463-485).</w:t>
      </w:r>
    </w:p>
    <w:p w14:paraId="0AAD887D" w14:textId="77777777" w:rsidR="009E6320" w:rsidRDefault="009E6320" w:rsidP="009E6320">
      <w:r>
        <w:t>Schmied, M., &amp; Knörr, W. (2012). Calculating GHG emissions for freight forwarding and logistics services in accordance with EN 16258. Terms, Methods, Examples. European Association for Forwarding, Transport, Logistics and Customs Services (CLECAT). Retrieved August 24, 2020, from http://www.sustainabletransport.org/wp-content/uploads/2017/08/CLECAT-2012-Guide_on_Calculating_GHG_emissions_for_freight_forwarding_and_logistics_services.pdf</w:t>
      </w:r>
    </w:p>
    <w:p w14:paraId="3E59EC17" w14:textId="77777777" w:rsidR="009E6320" w:rsidRDefault="009E6320" w:rsidP="009E6320">
      <w:r>
        <w:t>Schoemaker, T. J., Koolstra, K., &amp; Bovy, P. H. (1990). Traffic in the 21st century – a scenario analysis for the traffic market in 2030. In M. P. Weijnen, &amp; E. ten Heuvelhof, The infrastructure playing field in 2030 (pp. 175-194). Delft: University Press.</w:t>
      </w:r>
    </w:p>
    <w:p w14:paraId="1AC30F8A" w14:textId="77777777" w:rsidR="009E6320" w:rsidRDefault="009E6320" w:rsidP="009E6320">
      <w:r>
        <w:t xml:space="preserve">Sossoe, K. (2017). Modeling of multimodal transportation systems of large networks. Automatic Control. Engineering. Paris: Université Paris-Est. Retrieved September 6, 2020, from https://tel.archives-ouvertes.fr/tel-01748442 </w:t>
      </w:r>
    </w:p>
    <w:p w14:paraId="4837EB29" w14:textId="01CD6D37" w:rsidR="009E6320" w:rsidRDefault="009E6320" w:rsidP="009E6320">
      <w:r>
        <w:t>Swain, J. J. (2019, October 7). 2019 Simulation Software Survey. A half century of simulation product progress</w:t>
      </w:r>
      <w:r>
        <w:t xml:space="preserve"> … </w:t>
      </w:r>
      <w:r>
        <w:t xml:space="preserve">and limitless possibilities going forward. ORMS Today. </w:t>
      </w:r>
      <w:r w:rsidR="005472DB" w:rsidRPr="005472DB">
        <w:t xml:space="preserve">Retrieved September 6, 2020, </w:t>
      </w:r>
      <w:r w:rsidR="005472DB">
        <w:t xml:space="preserve">from </w:t>
      </w:r>
      <w:bookmarkStart w:id="0" w:name="_GoBack"/>
      <w:bookmarkEnd w:id="0"/>
      <w:r w:rsidRPr="009E6320">
        <w:t>https://pubsonline.informs.org/do/10.1287/orms.2019.05.10/full/</w:t>
      </w:r>
    </w:p>
    <w:p w14:paraId="24456F6B" w14:textId="77777777" w:rsidR="009E6320" w:rsidRDefault="009E6320" w:rsidP="009E6320">
      <w:r>
        <w:t>Udomwannakhet, J., Vajarodaya, P., Manicho, S., Kaewfak, K., Ruiz, J. B., &amp; Ammarapala, V. (2018). A Review of Multimodal Transportation Optimization Model. 5th International Conference on Business and Industrial Research (ICBIR), Bangkok, Thailand, (pp. 33-338). Bangkok, Thailand.</w:t>
      </w:r>
    </w:p>
    <w:p w14:paraId="16D02873" w14:textId="77777777" w:rsidR="009E6320" w:rsidRDefault="009E6320" w:rsidP="009E6320">
      <w:r>
        <w:lastRenderedPageBreak/>
        <w:t>van der Aalst, W. (2011). Process Mining. Discovery, Conformance and Enhancement of Business Processes. Springer. doi:10.1007/978-3-642-19345-3</w:t>
      </w:r>
    </w:p>
    <w:p w14:paraId="4AAC8FAE" w14:textId="77777777" w:rsidR="009E6320" w:rsidRDefault="009E6320" w:rsidP="009E6320">
      <w:r>
        <w:t>van Nes, R. (2002). Design of multimodal transport networks. A hierarchical approach. TRAIL-Thesis Series T2002/5. Delft University Press.</w:t>
      </w:r>
    </w:p>
    <w:p w14:paraId="5910E020" w14:textId="77777777" w:rsidR="009E6320" w:rsidRDefault="009E6320" w:rsidP="009E6320">
      <w:r>
        <w:t>Zvirgzdiņa, B., &amp; Tolujevs, J. (2012). SIMULATION-BASED METAHEURISTIC OPTIMIZATION OF LOGISTICS SYSTEMS . Proceedings of the 12th International Conference Reliability and Statistics in Transportation and Communication (pp. 221-226). Riga: Transport and Telecommunication Institute.</w:t>
      </w:r>
    </w:p>
    <w:p w14:paraId="77730443" w14:textId="77777777" w:rsidR="009E6320" w:rsidRDefault="009E6320" w:rsidP="009E6320">
      <w:r>
        <w:t xml:space="preserve">Гедрис, С. М., Оникийчук, Г. И., &amp; Гедрис, К. И. (2016). </w:t>
      </w:r>
      <w:r w:rsidRPr="009E6320">
        <w:rPr>
          <w:lang w:val="ru-RU"/>
        </w:rPr>
        <w:t xml:space="preserve">ВЫБОР СПОСОБА ТРАНСПОРТИРОВКИ ГРУЗОВ КАК ЗАДАЧА МНОГОКРИТЕРИАЛЬНОЙ ОПТИМИЗАЦИИ. </w:t>
      </w:r>
      <w:r>
        <w:t>Retrieved August 21, 2020, from http://elib.bsu.by/handle/123456789/188928</w:t>
      </w:r>
    </w:p>
    <w:p w14:paraId="127779FA" w14:textId="79463A05" w:rsidR="009E6320" w:rsidRPr="009E6320" w:rsidRDefault="009E6320" w:rsidP="009E6320">
      <w:pPr>
        <w:rPr>
          <w:lang w:val="ru-RU"/>
        </w:rPr>
      </w:pPr>
      <w:r w:rsidRPr="009E6320">
        <w:rPr>
          <w:lang w:val="ru-RU"/>
        </w:rPr>
        <w:t>Де</w:t>
      </w:r>
      <w:r>
        <w:rPr>
          <w:lang w:val="ru-RU"/>
        </w:rPr>
        <w:t>ев, Е.</w:t>
      </w:r>
      <w:r w:rsidRPr="009E6320">
        <w:rPr>
          <w:lang w:val="ru-RU"/>
        </w:rPr>
        <w:t>, &amp; Корнилов, С. Н. (2015). Методика оптимизации мультимодальных контейнерных перевозок. Современные проблемы транспортного комплекса России. №1(6), 17-20.</w:t>
      </w:r>
    </w:p>
    <w:p w14:paraId="7D564EA2" w14:textId="58F1DA13" w:rsidR="009E6320" w:rsidRPr="009E6320" w:rsidRDefault="009E6320" w:rsidP="009E6320">
      <w:r w:rsidRPr="009E6320">
        <w:rPr>
          <w:lang w:val="ru-RU"/>
        </w:rPr>
        <w:t xml:space="preserve">Лотов, А. В., &amp; Поспелова, И. И. (2014). Конспект лекций по теории и методам многокритериальной оптимизации. </w:t>
      </w:r>
      <w:r>
        <w:t>МГУ.</w:t>
      </w:r>
    </w:p>
    <w:sectPr w:rsidR="009E6320" w:rsidRPr="009E6320" w:rsidSect="00676A96">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EA625" w14:textId="77777777" w:rsidR="00490524" w:rsidRDefault="00490524" w:rsidP="005F3189">
      <w:pPr>
        <w:spacing w:after="0" w:line="240" w:lineRule="auto"/>
      </w:pPr>
      <w:r>
        <w:separator/>
      </w:r>
    </w:p>
    <w:p w14:paraId="5B78777D" w14:textId="77777777" w:rsidR="00490524" w:rsidRDefault="00490524"/>
    <w:p w14:paraId="378CE107" w14:textId="77777777" w:rsidR="00490524" w:rsidRDefault="00490524" w:rsidP="0040435B"/>
    <w:p w14:paraId="32A1A27C" w14:textId="77777777" w:rsidR="00490524" w:rsidRDefault="00490524" w:rsidP="0040435B"/>
  </w:endnote>
  <w:endnote w:type="continuationSeparator" w:id="0">
    <w:p w14:paraId="112E3822" w14:textId="77777777" w:rsidR="00490524" w:rsidRDefault="00490524" w:rsidP="005F3189">
      <w:pPr>
        <w:spacing w:after="0" w:line="240" w:lineRule="auto"/>
      </w:pPr>
      <w:r>
        <w:continuationSeparator/>
      </w:r>
    </w:p>
    <w:p w14:paraId="352C3A28" w14:textId="77777777" w:rsidR="00490524" w:rsidRDefault="00490524"/>
    <w:p w14:paraId="7CBFE725" w14:textId="77777777" w:rsidR="00490524" w:rsidRDefault="00490524" w:rsidP="0040435B"/>
    <w:p w14:paraId="691375BE" w14:textId="77777777" w:rsidR="00490524" w:rsidRDefault="00490524" w:rsidP="00404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3E03E" w14:textId="77777777" w:rsidR="00490524" w:rsidRDefault="00490524" w:rsidP="005F3189">
      <w:pPr>
        <w:spacing w:after="0" w:line="240" w:lineRule="auto"/>
      </w:pPr>
      <w:r>
        <w:separator/>
      </w:r>
    </w:p>
    <w:p w14:paraId="24FEAA21" w14:textId="77777777" w:rsidR="00490524" w:rsidRDefault="00490524"/>
    <w:p w14:paraId="58D1745A" w14:textId="77777777" w:rsidR="00490524" w:rsidRDefault="00490524" w:rsidP="0040435B"/>
    <w:p w14:paraId="76697BA8" w14:textId="77777777" w:rsidR="00490524" w:rsidRDefault="00490524" w:rsidP="0040435B"/>
  </w:footnote>
  <w:footnote w:type="continuationSeparator" w:id="0">
    <w:p w14:paraId="3D741BE0" w14:textId="77777777" w:rsidR="00490524" w:rsidRDefault="00490524" w:rsidP="005F3189">
      <w:pPr>
        <w:spacing w:after="0" w:line="240" w:lineRule="auto"/>
      </w:pPr>
      <w:r>
        <w:continuationSeparator/>
      </w:r>
    </w:p>
    <w:p w14:paraId="2A5E3B31" w14:textId="77777777" w:rsidR="00490524" w:rsidRDefault="00490524"/>
    <w:p w14:paraId="7C117FF8" w14:textId="77777777" w:rsidR="00490524" w:rsidRDefault="00490524" w:rsidP="0040435B"/>
    <w:p w14:paraId="46673DA3" w14:textId="77777777" w:rsidR="00490524" w:rsidRDefault="00490524" w:rsidP="0040435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46D3"/>
    <w:multiLevelType w:val="hybridMultilevel"/>
    <w:tmpl w:val="C26A0590"/>
    <w:lvl w:ilvl="0" w:tplc="3D8CA7AE">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BD36233"/>
    <w:multiLevelType w:val="hybridMultilevel"/>
    <w:tmpl w:val="291A1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87258E"/>
    <w:multiLevelType w:val="hybridMultilevel"/>
    <w:tmpl w:val="DD8E3D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86C5EDA"/>
    <w:multiLevelType w:val="hybridMultilevel"/>
    <w:tmpl w:val="422851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2A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BD1807"/>
    <w:multiLevelType w:val="multilevel"/>
    <w:tmpl w:val="FDFA0432"/>
    <w:lvl w:ilvl="0">
      <w:start w:val="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190D71"/>
    <w:multiLevelType w:val="hybridMultilevel"/>
    <w:tmpl w:val="8F066B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D0E7F4C"/>
    <w:multiLevelType w:val="hybridMultilevel"/>
    <w:tmpl w:val="9F5AEC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F0D12A5"/>
    <w:multiLevelType w:val="multilevel"/>
    <w:tmpl w:val="81AC0868"/>
    <w:lvl w:ilvl="0">
      <w:start w:val="2"/>
      <w:numFmt w:val="decimal"/>
      <w:lvlText w:val="%1."/>
      <w:lvlJc w:val="left"/>
      <w:pPr>
        <w:ind w:left="432" w:hanging="432"/>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9" w15:restartNumberingAfterBreak="0">
    <w:nsid w:val="429214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6F54D9"/>
    <w:multiLevelType w:val="hybridMultilevel"/>
    <w:tmpl w:val="A4DC0ED8"/>
    <w:lvl w:ilvl="0" w:tplc="3D8CA7AE">
      <w:numFmt w:val="bullet"/>
      <w:lvlText w:val="•"/>
      <w:lvlJc w:val="left"/>
      <w:pPr>
        <w:ind w:left="1287" w:hanging="360"/>
      </w:pPr>
      <w:rPr>
        <w:rFonts w:ascii="Times New Roman" w:eastAsia="Times New Roman"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1" w15:restartNumberingAfterBreak="0">
    <w:nsid w:val="4A99214B"/>
    <w:multiLevelType w:val="hybridMultilevel"/>
    <w:tmpl w:val="039CD4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AF271CC"/>
    <w:multiLevelType w:val="hybridMultilevel"/>
    <w:tmpl w:val="DF508F6C"/>
    <w:lvl w:ilvl="0" w:tplc="792AC128">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C6A1D78"/>
    <w:multiLevelType w:val="hybridMultilevel"/>
    <w:tmpl w:val="9246136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B3602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A50551"/>
    <w:multiLevelType w:val="hybridMultilevel"/>
    <w:tmpl w:val="4402737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702922C0"/>
    <w:multiLevelType w:val="hybridMultilevel"/>
    <w:tmpl w:val="AE382A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866283"/>
    <w:multiLevelType w:val="hybridMultilevel"/>
    <w:tmpl w:val="01D258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9753D01"/>
    <w:multiLevelType w:val="hybridMultilevel"/>
    <w:tmpl w:val="2A96F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0"/>
  </w:num>
  <w:num w:numId="3">
    <w:abstractNumId w:val="16"/>
  </w:num>
  <w:num w:numId="4">
    <w:abstractNumId w:val="2"/>
  </w:num>
  <w:num w:numId="5">
    <w:abstractNumId w:val="7"/>
  </w:num>
  <w:num w:numId="6">
    <w:abstractNumId w:val="11"/>
  </w:num>
  <w:num w:numId="7">
    <w:abstractNumId w:val="6"/>
  </w:num>
  <w:num w:numId="8">
    <w:abstractNumId w:val="3"/>
  </w:num>
  <w:num w:numId="9">
    <w:abstractNumId w:val="1"/>
  </w:num>
  <w:num w:numId="10">
    <w:abstractNumId w:val="18"/>
  </w:num>
  <w:num w:numId="11">
    <w:abstractNumId w:val="13"/>
  </w:num>
  <w:num w:numId="12">
    <w:abstractNumId w:val="17"/>
  </w:num>
  <w:num w:numId="13">
    <w:abstractNumId w:val="9"/>
  </w:num>
  <w:num w:numId="14">
    <w:abstractNumId w:val="14"/>
  </w:num>
  <w:num w:numId="15">
    <w:abstractNumId w:val="4"/>
  </w:num>
  <w:num w:numId="16">
    <w:abstractNumId w:val="8"/>
  </w:num>
  <w:num w:numId="17">
    <w:abstractNumId w:val="15"/>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ru-RU"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95"/>
    <w:rsid w:val="00002B30"/>
    <w:rsid w:val="0000698B"/>
    <w:rsid w:val="00021FF7"/>
    <w:rsid w:val="00023FEB"/>
    <w:rsid w:val="00045CCC"/>
    <w:rsid w:val="0005653F"/>
    <w:rsid w:val="000567CF"/>
    <w:rsid w:val="000618D1"/>
    <w:rsid w:val="0006507F"/>
    <w:rsid w:val="000663B0"/>
    <w:rsid w:val="00070451"/>
    <w:rsid w:val="00084A77"/>
    <w:rsid w:val="00090249"/>
    <w:rsid w:val="000912E5"/>
    <w:rsid w:val="000B2B3E"/>
    <w:rsid w:val="000D550D"/>
    <w:rsid w:val="000E7E9E"/>
    <w:rsid w:val="001165F5"/>
    <w:rsid w:val="00134399"/>
    <w:rsid w:val="00135AC5"/>
    <w:rsid w:val="00142DC0"/>
    <w:rsid w:val="00151F8E"/>
    <w:rsid w:val="001734E8"/>
    <w:rsid w:val="001800A5"/>
    <w:rsid w:val="001806B5"/>
    <w:rsid w:val="001A4C1B"/>
    <w:rsid w:val="001A5512"/>
    <w:rsid w:val="001B20CA"/>
    <w:rsid w:val="001B5049"/>
    <w:rsid w:val="001B5D44"/>
    <w:rsid w:val="001C67E1"/>
    <w:rsid w:val="001D52CF"/>
    <w:rsid w:val="001E120F"/>
    <w:rsid w:val="001F5672"/>
    <w:rsid w:val="00203442"/>
    <w:rsid w:val="00204B1C"/>
    <w:rsid w:val="00211B2E"/>
    <w:rsid w:val="00212031"/>
    <w:rsid w:val="00233755"/>
    <w:rsid w:val="00251F89"/>
    <w:rsid w:val="00253410"/>
    <w:rsid w:val="00260DAC"/>
    <w:rsid w:val="00275378"/>
    <w:rsid w:val="0028043B"/>
    <w:rsid w:val="00296C8D"/>
    <w:rsid w:val="002A2B51"/>
    <w:rsid w:val="002D07DE"/>
    <w:rsid w:val="002D7AB5"/>
    <w:rsid w:val="002E18A8"/>
    <w:rsid w:val="002E5E2D"/>
    <w:rsid w:val="002E7320"/>
    <w:rsid w:val="002F0DB4"/>
    <w:rsid w:val="002F27ED"/>
    <w:rsid w:val="00300BFE"/>
    <w:rsid w:val="00311B9E"/>
    <w:rsid w:val="00313A68"/>
    <w:rsid w:val="00354D96"/>
    <w:rsid w:val="00391323"/>
    <w:rsid w:val="00392FE8"/>
    <w:rsid w:val="003A35FB"/>
    <w:rsid w:val="003A4995"/>
    <w:rsid w:val="003B7DD7"/>
    <w:rsid w:val="003F51B5"/>
    <w:rsid w:val="0040435B"/>
    <w:rsid w:val="00405E31"/>
    <w:rsid w:val="00411886"/>
    <w:rsid w:val="00415C69"/>
    <w:rsid w:val="004549D2"/>
    <w:rsid w:val="004628F9"/>
    <w:rsid w:val="00472CD1"/>
    <w:rsid w:val="00485E6C"/>
    <w:rsid w:val="004876E8"/>
    <w:rsid w:val="00490524"/>
    <w:rsid w:val="00493F97"/>
    <w:rsid w:val="004C5B03"/>
    <w:rsid w:val="004D347C"/>
    <w:rsid w:val="004D4B5A"/>
    <w:rsid w:val="004D5981"/>
    <w:rsid w:val="004E6AB7"/>
    <w:rsid w:val="004F3896"/>
    <w:rsid w:val="00504E9B"/>
    <w:rsid w:val="005325A2"/>
    <w:rsid w:val="005407F1"/>
    <w:rsid w:val="005472DB"/>
    <w:rsid w:val="00553EF7"/>
    <w:rsid w:val="00556828"/>
    <w:rsid w:val="00560414"/>
    <w:rsid w:val="00562F77"/>
    <w:rsid w:val="00565383"/>
    <w:rsid w:val="005839DE"/>
    <w:rsid w:val="00584D62"/>
    <w:rsid w:val="005C3675"/>
    <w:rsid w:val="005C5946"/>
    <w:rsid w:val="005C5C43"/>
    <w:rsid w:val="005C6A00"/>
    <w:rsid w:val="005D0B3C"/>
    <w:rsid w:val="005D7EB3"/>
    <w:rsid w:val="005E25CD"/>
    <w:rsid w:val="005F17F4"/>
    <w:rsid w:val="005F3189"/>
    <w:rsid w:val="00613279"/>
    <w:rsid w:val="00614B20"/>
    <w:rsid w:val="006152F5"/>
    <w:rsid w:val="006201FE"/>
    <w:rsid w:val="00646B89"/>
    <w:rsid w:val="00674AE6"/>
    <w:rsid w:val="00675F82"/>
    <w:rsid w:val="00676A96"/>
    <w:rsid w:val="00682B9B"/>
    <w:rsid w:val="006932EB"/>
    <w:rsid w:val="006D24CB"/>
    <w:rsid w:val="006D38E2"/>
    <w:rsid w:val="006E0EFD"/>
    <w:rsid w:val="00710B45"/>
    <w:rsid w:val="00711CED"/>
    <w:rsid w:val="0072644A"/>
    <w:rsid w:val="00731395"/>
    <w:rsid w:val="00741A89"/>
    <w:rsid w:val="0074793D"/>
    <w:rsid w:val="00755E93"/>
    <w:rsid w:val="007711D2"/>
    <w:rsid w:val="00773AC9"/>
    <w:rsid w:val="007761C5"/>
    <w:rsid w:val="007904B4"/>
    <w:rsid w:val="00794D48"/>
    <w:rsid w:val="0079679E"/>
    <w:rsid w:val="007979E3"/>
    <w:rsid w:val="007B136B"/>
    <w:rsid w:val="007B2DB6"/>
    <w:rsid w:val="007B3DA4"/>
    <w:rsid w:val="007D6946"/>
    <w:rsid w:val="007F26A3"/>
    <w:rsid w:val="007F5475"/>
    <w:rsid w:val="008047E5"/>
    <w:rsid w:val="0080796A"/>
    <w:rsid w:val="008129DB"/>
    <w:rsid w:val="00812CA9"/>
    <w:rsid w:val="008321CC"/>
    <w:rsid w:val="00832ABA"/>
    <w:rsid w:val="00834AC5"/>
    <w:rsid w:val="008369B3"/>
    <w:rsid w:val="00851075"/>
    <w:rsid w:val="00871686"/>
    <w:rsid w:val="00872866"/>
    <w:rsid w:val="00877A2C"/>
    <w:rsid w:val="008811F7"/>
    <w:rsid w:val="008B452E"/>
    <w:rsid w:val="008B6585"/>
    <w:rsid w:val="008E225D"/>
    <w:rsid w:val="008F6CC8"/>
    <w:rsid w:val="00946B57"/>
    <w:rsid w:val="00946D86"/>
    <w:rsid w:val="00957B55"/>
    <w:rsid w:val="00965B62"/>
    <w:rsid w:val="009777C7"/>
    <w:rsid w:val="00991AAD"/>
    <w:rsid w:val="009A00A7"/>
    <w:rsid w:val="009B6661"/>
    <w:rsid w:val="009B745F"/>
    <w:rsid w:val="009C36A0"/>
    <w:rsid w:val="009D0FDC"/>
    <w:rsid w:val="009E0527"/>
    <w:rsid w:val="009E3783"/>
    <w:rsid w:val="009E6320"/>
    <w:rsid w:val="00A02C95"/>
    <w:rsid w:val="00A060C2"/>
    <w:rsid w:val="00A153AA"/>
    <w:rsid w:val="00A16A10"/>
    <w:rsid w:val="00A70236"/>
    <w:rsid w:val="00A753DD"/>
    <w:rsid w:val="00A8747D"/>
    <w:rsid w:val="00AB3C06"/>
    <w:rsid w:val="00AD4303"/>
    <w:rsid w:val="00AD492E"/>
    <w:rsid w:val="00B05964"/>
    <w:rsid w:val="00B1239A"/>
    <w:rsid w:val="00B36F4B"/>
    <w:rsid w:val="00B45F39"/>
    <w:rsid w:val="00B46FD2"/>
    <w:rsid w:val="00B501AF"/>
    <w:rsid w:val="00B631B1"/>
    <w:rsid w:val="00B93C8E"/>
    <w:rsid w:val="00B97BCA"/>
    <w:rsid w:val="00BA1043"/>
    <w:rsid w:val="00BB010F"/>
    <w:rsid w:val="00BB0F43"/>
    <w:rsid w:val="00BF361F"/>
    <w:rsid w:val="00C068F8"/>
    <w:rsid w:val="00C0759C"/>
    <w:rsid w:val="00C12D1F"/>
    <w:rsid w:val="00C164F1"/>
    <w:rsid w:val="00C2359A"/>
    <w:rsid w:val="00C4501E"/>
    <w:rsid w:val="00C95F26"/>
    <w:rsid w:val="00CA036A"/>
    <w:rsid w:val="00CA618D"/>
    <w:rsid w:val="00CB625A"/>
    <w:rsid w:val="00D11A5F"/>
    <w:rsid w:val="00D3520E"/>
    <w:rsid w:val="00D356A7"/>
    <w:rsid w:val="00D4132D"/>
    <w:rsid w:val="00D44380"/>
    <w:rsid w:val="00D54376"/>
    <w:rsid w:val="00D6540D"/>
    <w:rsid w:val="00D70545"/>
    <w:rsid w:val="00D8224F"/>
    <w:rsid w:val="00D842FB"/>
    <w:rsid w:val="00DB2FBF"/>
    <w:rsid w:val="00DB3663"/>
    <w:rsid w:val="00DC00D1"/>
    <w:rsid w:val="00DE178F"/>
    <w:rsid w:val="00DE7892"/>
    <w:rsid w:val="00DF722D"/>
    <w:rsid w:val="00E01FA3"/>
    <w:rsid w:val="00E11E37"/>
    <w:rsid w:val="00E225EB"/>
    <w:rsid w:val="00E229B9"/>
    <w:rsid w:val="00E47C71"/>
    <w:rsid w:val="00E6151B"/>
    <w:rsid w:val="00E76B4F"/>
    <w:rsid w:val="00E96266"/>
    <w:rsid w:val="00EA640C"/>
    <w:rsid w:val="00EC59AC"/>
    <w:rsid w:val="00ED2802"/>
    <w:rsid w:val="00EF6E00"/>
    <w:rsid w:val="00F01C79"/>
    <w:rsid w:val="00F07156"/>
    <w:rsid w:val="00F1270B"/>
    <w:rsid w:val="00F135C6"/>
    <w:rsid w:val="00F20810"/>
    <w:rsid w:val="00F24DC3"/>
    <w:rsid w:val="00F25CA5"/>
    <w:rsid w:val="00F338A6"/>
    <w:rsid w:val="00F42473"/>
    <w:rsid w:val="00F850C8"/>
    <w:rsid w:val="00FA22D3"/>
    <w:rsid w:val="00FC19A2"/>
    <w:rsid w:val="00FD360D"/>
    <w:rsid w:val="00FD76B8"/>
    <w:rsid w:val="00FE0411"/>
    <w:rsid w:val="00FE7F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8EB45"/>
  <w15:chartTrackingRefBased/>
  <w15:docId w15:val="{D040A7AF-EDC5-4222-96B6-5F613DE4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50D"/>
    <w:pPr>
      <w:spacing w:before="100" w:beforeAutospacing="1" w:after="100" w:afterAutospacing="1" w:line="276" w:lineRule="auto"/>
      <w:jc w:val="both"/>
    </w:pPr>
    <w:rPr>
      <w:rFonts w:ascii="Calibri" w:hAnsi="Calibri"/>
      <w:sz w:val="24"/>
      <w:lang w:val="en-GB"/>
    </w:rPr>
  </w:style>
  <w:style w:type="paragraph" w:styleId="Heading1">
    <w:name w:val="heading 1"/>
    <w:basedOn w:val="Normal"/>
    <w:next w:val="Normal"/>
    <w:link w:val="Heading1Char"/>
    <w:uiPriority w:val="9"/>
    <w:qFormat/>
    <w:rsid w:val="00FD360D"/>
    <w:pPr>
      <w:keepNext/>
      <w:keepLines/>
      <w:spacing w:before="240" w:beforeAutospacing="0" w:after="360" w:afterAutospacing="0"/>
      <w:outlineLvl w:val="0"/>
    </w:pPr>
    <w:rPr>
      <w:rFonts w:asciiTheme="minorHAnsi" w:eastAsiaTheme="majorEastAsia" w:hAnsiTheme="minorHAnsi" w:cstheme="majorBidi"/>
      <w:b/>
      <w:sz w:val="40"/>
      <w:szCs w:val="32"/>
    </w:rPr>
  </w:style>
  <w:style w:type="paragraph" w:styleId="Heading2">
    <w:name w:val="heading 2"/>
    <w:basedOn w:val="Normal"/>
    <w:next w:val="Normal"/>
    <w:link w:val="Heading2Char"/>
    <w:uiPriority w:val="9"/>
    <w:unhideWhenUsed/>
    <w:qFormat/>
    <w:rsid w:val="007479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11E37"/>
    <w:pPr>
      <w:keepNext/>
      <w:keepLines/>
      <w:spacing w:before="40" w:after="0"/>
      <w:outlineLvl w:val="2"/>
    </w:pPr>
    <w:rPr>
      <w:rFonts w:eastAsiaTheme="majorEastAsia" w:cstheme="majorBidi"/>
      <w:b/>
      <w:color w:val="000000" w:themeColor="text1"/>
      <w:sz w:val="28"/>
      <w:szCs w:val="28"/>
    </w:rPr>
  </w:style>
  <w:style w:type="paragraph" w:styleId="Heading4">
    <w:name w:val="heading 4"/>
    <w:basedOn w:val="Normal"/>
    <w:next w:val="Normal"/>
    <w:link w:val="Heading4Char"/>
    <w:uiPriority w:val="9"/>
    <w:unhideWhenUsed/>
    <w:qFormat/>
    <w:rsid w:val="000D550D"/>
    <w:pPr>
      <w:keepNext/>
      <w:keepLines/>
      <w:spacing w:before="0" w:beforeAutospacing="0" w:after="120" w:afterAutospacing="0"/>
      <w:ind w:left="709"/>
      <w:outlineLvl w:val="3"/>
    </w:pPr>
    <w:rPr>
      <w:rFonts w:asciiTheme="minorHAnsi" w:eastAsiaTheme="majorEastAsia" w:hAnsiTheme="minorHAnsi"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Caption">
    <w:name w:val="caption"/>
    <w:aliases w:val="Bildes nosaukums"/>
    <w:basedOn w:val="Normal"/>
    <w:next w:val="Normal"/>
    <w:link w:val="CaptionChar"/>
    <w:autoRedefine/>
    <w:qFormat/>
    <w:rsid w:val="005C5946"/>
    <w:pPr>
      <w:keepNext/>
      <w:widowControl w:val="0"/>
      <w:spacing w:after="0" w:line="240" w:lineRule="auto"/>
      <w:ind w:firstLine="567"/>
      <w:jc w:val="right"/>
    </w:pPr>
    <w:rPr>
      <w:rFonts w:ascii="Times New Roman" w:eastAsia="Times New Roman" w:hAnsi="Times New Roman" w:cs="Arial Unicode MS"/>
      <w:snapToGrid w:val="0"/>
      <w:sz w:val="28"/>
      <w:szCs w:val="28"/>
      <w:lang w:eastAsia="ru-RU" w:bidi="lo-LA"/>
    </w:rPr>
  </w:style>
  <w:style w:type="character" w:customStyle="1" w:styleId="CaptionChar">
    <w:name w:val="Caption Char"/>
    <w:aliases w:val="Bildes nosaukums Char"/>
    <w:basedOn w:val="DefaultParagraphFont"/>
    <w:link w:val="Caption"/>
    <w:rsid w:val="005C5946"/>
    <w:rPr>
      <w:rFonts w:ascii="Times New Roman" w:eastAsia="Times New Roman" w:hAnsi="Times New Roman" w:cs="Arial Unicode MS"/>
      <w:snapToGrid w:val="0"/>
      <w:sz w:val="28"/>
      <w:szCs w:val="28"/>
      <w:lang w:eastAsia="ru-RU" w:bidi="lo-LA"/>
    </w:rPr>
  </w:style>
  <w:style w:type="paragraph" w:customStyle="1" w:styleId="NormalarTab">
    <w:name w:val="Normal ar Tab"/>
    <w:basedOn w:val="Normal"/>
    <w:rsid w:val="005C5946"/>
    <w:pPr>
      <w:widowControl w:val="0"/>
      <w:spacing w:after="0" w:line="240" w:lineRule="auto"/>
      <w:ind w:firstLine="567"/>
    </w:pPr>
    <w:rPr>
      <w:rFonts w:ascii="Times New Roman" w:eastAsia="Times New Roman" w:hAnsi="Times New Roman" w:cs="Arial Unicode MS"/>
      <w:snapToGrid w:val="0"/>
      <w:spacing w:val="-2"/>
      <w:sz w:val="28"/>
      <w:szCs w:val="28"/>
      <w:lang w:eastAsia="ru-RU" w:bidi="lo-LA"/>
    </w:rPr>
  </w:style>
  <w:style w:type="paragraph" w:customStyle="1" w:styleId="TabulasNosaukums">
    <w:name w:val="Tabulas Nosaukums"/>
    <w:basedOn w:val="Normal"/>
    <w:next w:val="Normal"/>
    <w:rsid w:val="005C5946"/>
    <w:pPr>
      <w:keepNext/>
      <w:spacing w:after="120" w:line="240" w:lineRule="auto"/>
      <w:ind w:firstLine="567"/>
      <w:jc w:val="center"/>
    </w:pPr>
    <w:rPr>
      <w:rFonts w:ascii="Times New Roman" w:eastAsia="Times New Roman" w:hAnsi="Times New Roman" w:cs="Arial Unicode MS"/>
      <w:b/>
      <w:bCs/>
      <w:sz w:val="28"/>
      <w:szCs w:val="28"/>
      <w:lang w:eastAsia="ru-RU" w:bidi="lo-LA"/>
    </w:rPr>
  </w:style>
  <w:style w:type="paragraph" w:customStyle="1" w:styleId="Captionattlam">
    <w:name w:val="Caption attēlam"/>
    <w:basedOn w:val="Normal"/>
    <w:next w:val="Normal"/>
    <w:link w:val="CaptionattlamChar"/>
    <w:rsid w:val="005C5946"/>
    <w:pPr>
      <w:keepNext/>
      <w:widowControl w:val="0"/>
      <w:spacing w:after="240" w:line="240" w:lineRule="auto"/>
      <w:jc w:val="center"/>
    </w:pPr>
    <w:rPr>
      <w:rFonts w:ascii="Times New Roman" w:eastAsia="Times New Roman" w:hAnsi="Times New Roman" w:cs="Times New Roman"/>
      <w:b/>
      <w:bCs/>
      <w:snapToGrid w:val="0"/>
      <w:sz w:val="28"/>
      <w:szCs w:val="20"/>
      <w:lang w:eastAsia="ru-RU" w:bidi="lo-LA"/>
    </w:rPr>
  </w:style>
  <w:style w:type="character" w:customStyle="1" w:styleId="CaptionattlamChar">
    <w:name w:val="Caption attēlam Char"/>
    <w:basedOn w:val="DefaultParagraphFont"/>
    <w:link w:val="Captionattlam"/>
    <w:rsid w:val="005C5946"/>
    <w:rPr>
      <w:rFonts w:ascii="Times New Roman" w:eastAsia="Times New Roman" w:hAnsi="Times New Roman" w:cs="Times New Roman"/>
      <w:b/>
      <w:bCs/>
      <w:snapToGrid w:val="0"/>
      <w:sz w:val="28"/>
      <w:szCs w:val="20"/>
      <w:lang w:eastAsia="ru-RU" w:bidi="lo-LA"/>
    </w:rPr>
  </w:style>
  <w:style w:type="paragraph" w:customStyle="1" w:styleId="NormalpctabformarTab">
    <w:name w:val="Normal pēc tab/form ar Tab"/>
    <w:basedOn w:val="Normal"/>
    <w:link w:val="NormalpctabformarTabChar"/>
    <w:rsid w:val="005C5946"/>
    <w:pPr>
      <w:widowControl w:val="0"/>
      <w:spacing w:before="240" w:after="0" w:line="240" w:lineRule="auto"/>
      <w:ind w:firstLine="720"/>
    </w:pPr>
    <w:rPr>
      <w:rFonts w:ascii="Times New Roman" w:eastAsia="Times New Roman" w:hAnsi="Times New Roman" w:cs="Arial Unicode MS"/>
      <w:snapToGrid w:val="0"/>
      <w:sz w:val="28"/>
      <w:szCs w:val="28"/>
      <w:lang w:bidi="lo-LA"/>
    </w:rPr>
  </w:style>
  <w:style w:type="character" w:customStyle="1" w:styleId="NormalpctabformarTabChar">
    <w:name w:val="Normal pēc tab/form ar Tab Char"/>
    <w:basedOn w:val="DefaultParagraphFont"/>
    <w:link w:val="NormalpctabformarTab"/>
    <w:rsid w:val="005C5946"/>
    <w:rPr>
      <w:rFonts w:ascii="Times New Roman" w:eastAsia="Times New Roman" w:hAnsi="Times New Roman" w:cs="Arial Unicode MS"/>
      <w:snapToGrid w:val="0"/>
      <w:sz w:val="28"/>
      <w:szCs w:val="28"/>
      <w:lang w:bidi="lo-LA"/>
    </w:rPr>
  </w:style>
  <w:style w:type="paragraph" w:customStyle="1" w:styleId="Tabulastxt">
    <w:name w:val="Tabulas txt"/>
    <w:basedOn w:val="Normal"/>
    <w:qFormat/>
    <w:rsid w:val="005C5946"/>
    <w:pPr>
      <w:keepNext/>
      <w:widowControl w:val="0"/>
      <w:spacing w:before="120" w:after="120" w:line="240" w:lineRule="auto"/>
      <w:ind w:firstLine="567"/>
      <w:jc w:val="center"/>
    </w:pPr>
    <w:rPr>
      <w:rFonts w:ascii="Times New Roman" w:eastAsia="Times New Roman" w:hAnsi="Times New Roman" w:cs="Arial Unicode MS"/>
      <w:snapToGrid w:val="0"/>
      <w:sz w:val="28"/>
      <w:lang w:eastAsia="ru-RU" w:bidi="lo-LA"/>
    </w:rPr>
  </w:style>
  <w:style w:type="character" w:styleId="PlaceholderText">
    <w:name w:val="Placeholder Text"/>
    <w:basedOn w:val="DefaultParagraphFont"/>
    <w:uiPriority w:val="99"/>
    <w:semiHidden/>
    <w:rsid w:val="00AD492E"/>
    <w:rPr>
      <w:color w:val="808080"/>
    </w:rPr>
  </w:style>
  <w:style w:type="character" w:customStyle="1" w:styleId="Heading1Char">
    <w:name w:val="Heading 1 Char"/>
    <w:basedOn w:val="DefaultParagraphFont"/>
    <w:link w:val="Heading1"/>
    <w:uiPriority w:val="9"/>
    <w:rsid w:val="00FD360D"/>
    <w:rPr>
      <w:rFonts w:eastAsiaTheme="majorEastAsia" w:cstheme="majorBidi"/>
      <w:b/>
      <w:sz w:val="40"/>
      <w:szCs w:val="32"/>
      <w:lang w:val="en-GB"/>
    </w:rPr>
  </w:style>
  <w:style w:type="character" w:customStyle="1" w:styleId="Heading2Char">
    <w:name w:val="Heading 2 Char"/>
    <w:basedOn w:val="DefaultParagraphFont"/>
    <w:link w:val="Heading2"/>
    <w:uiPriority w:val="9"/>
    <w:rsid w:val="0074793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618D1"/>
    <w:pPr>
      <w:ind w:left="720"/>
      <w:contextualSpacing/>
    </w:pPr>
  </w:style>
  <w:style w:type="paragraph" w:styleId="FootnoteText">
    <w:name w:val="footnote text"/>
    <w:basedOn w:val="Normal"/>
    <w:link w:val="FootnoteTextChar"/>
    <w:uiPriority w:val="99"/>
    <w:semiHidden/>
    <w:unhideWhenUsed/>
    <w:rsid w:val="005F31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189"/>
    <w:rPr>
      <w:sz w:val="20"/>
      <w:szCs w:val="20"/>
      <w:lang w:val="en-GB"/>
    </w:rPr>
  </w:style>
  <w:style w:type="character" w:styleId="FootnoteReference">
    <w:name w:val="footnote reference"/>
    <w:basedOn w:val="DefaultParagraphFont"/>
    <w:uiPriority w:val="99"/>
    <w:semiHidden/>
    <w:unhideWhenUsed/>
    <w:rsid w:val="005F3189"/>
    <w:rPr>
      <w:vertAlign w:val="superscript"/>
    </w:rPr>
  </w:style>
  <w:style w:type="paragraph" w:styleId="Header">
    <w:name w:val="header"/>
    <w:basedOn w:val="Normal"/>
    <w:link w:val="HeaderChar"/>
    <w:uiPriority w:val="99"/>
    <w:unhideWhenUsed/>
    <w:rsid w:val="005C36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C3675"/>
    <w:rPr>
      <w:lang w:val="en-GB"/>
    </w:rPr>
  </w:style>
  <w:style w:type="paragraph" w:styleId="Footer">
    <w:name w:val="footer"/>
    <w:basedOn w:val="Normal"/>
    <w:link w:val="FooterChar"/>
    <w:uiPriority w:val="99"/>
    <w:unhideWhenUsed/>
    <w:rsid w:val="005C36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5C3675"/>
    <w:rPr>
      <w:lang w:val="en-GB"/>
    </w:rPr>
  </w:style>
  <w:style w:type="character" w:customStyle="1" w:styleId="Heading3Char">
    <w:name w:val="Heading 3 Char"/>
    <w:basedOn w:val="DefaultParagraphFont"/>
    <w:link w:val="Heading3"/>
    <w:uiPriority w:val="9"/>
    <w:rsid w:val="00E11E37"/>
    <w:rPr>
      <w:rFonts w:eastAsiaTheme="majorEastAsia" w:cstheme="majorBidi"/>
      <w:b/>
      <w:color w:val="000000" w:themeColor="text1"/>
      <w:sz w:val="28"/>
      <w:szCs w:val="28"/>
      <w:lang w:val="en-GB"/>
    </w:rPr>
  </w:style>
  <w:style w:type="paragraph" w:styleId="Bibliography">
    <w:name w:val="Bibliography"/>
    <w:basedOn w:val="Normal"/>
    <w:next w:val="Normal"/>
    <w:uiPriority w:val="37"/>
    <w:unhideWhenUsed/>
    <w:rsid w:val="00565383"/>
  </w:style>
  <w:style w:type="character" w:customStyle="1" w:styleId="Heading4Char">
    <w:name w:val="Heading 4 Char"/>
    <w:basedOn w:val="DefaultParagraphFont"/>
    <w:link w:val="Heading4"/>
    <w:uiPriority w:val="9"/>
    <w:rsid w:val="000D550D"/>
    <w:rPr>
      <w:rFonts w:eastAsiaTheme="majorEastAsia" w:cstheme="majorBidi"/>
      <w:iCs/>
      <w:color w:val="000000" w:themeColor="text1"/>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9623">
      <w:bodyDiv w:val="1"/>
      <w:marLeft w:val="0"/>
      <w:marRight w:val="0"/>
      <w:marTop w:val="0"/>
      <w:marBottom w:val="0"/>
      <w:divBdr>
        <w:top w:val="none" w:sz="0" w:space="0" w:color="auto"/>
        <w:left w:val="none" w:sz="0" w:space="0" w:color="auto"/>
        <w:bottom w:val="none" w:sz="0" w:space="0" w:color="auto"/>
        <w:right w:val="none" w:sz="0" w:space="0" w:color="auto"/>
      </w:divBdr>
    </w:div>
    <w:div w:id="13505155">
      <w:bodyDiv w:val="1"/>
      <w:marLeft w:val="0"/>
      <w:marRight w:val="0"/>
      <w:marTop w:val="0"/>
      <w:marBottom w:val="0"/>
      <w:divBdr>
        <w:top w:val="none" w:sz="0" w:space="0" w:color="auto"/>
        <w:left w:val="none" w:sz="0" w:space="0" w:color="auto"/>
        <w:bottom w:val="none" w:sz="0" w:space="0" w:color="auto"/>
        <w:right w:val="none" w:sz="0" w:space="0" w:color="auto"/>
      </w:divBdr>
    </w:div>
    <w:div w:id="45103270">
      <w:bodyDiv w:val="1"/>
      <w:marLeft w:val="0"/>
      <w:marRight w:val="0"/>
      <w:marTop w:val="0"/>
      <w:marBottom w:val="0"/>
      <w:divBdr>
        <w:top w:val="none" w:sz="0" w:space="0" w:color="auto"/>
        <w:left w:val="none" w:sz="0" w:space="0" w:color="auto"/>
        <w:bottom w:val="none" w:sz="0" w:space="0" w:color="auto"/>
        <w:right w:val="none" w:sz="0" w:space="0" w:color="auto"/>
      </w:divBdr>
    </w:div>
    <w:div w:id="48772636">
      <w:bodyDiv w:val="1"/>
      <w:marLeft w:val="0"/>
      <w:marRight w:val="0"/>
      <w:marTop w:val="0"/>
      <w:marBottom w:val="0"/>
      <w:divBdr>
        <w:top w:val="none" w:sz="0" w:space="0" w:color="auto"/>
        <w:left w:val="none" w:sz="0" w:space="0" w:color="auto"/>
        <w:bottom w:val="none" w:sz="0" w:space="0" w:color="auto"/>
        <w:right w:val="none" w:sz="0" w:space="0" w:color="auto"/>
      </w:divBdr>
    </w:div>
    <w:div w:id="51082583">
      <w:bodyDiv w:val="1"/>
      <w:marLeft w:val="0"/>
      <w:marRight w:val="0"/>
      <w:marTop w:val="0"/>
      <w:marBottom w:val="0"/>
      <w:divBdr>
        <w:top w:val="none" w:sz="0" w:space="0" w:color="auto"/>
        <w:left w:val="none" w:sz="0" w:space="0" w:color="auto"/>
        <w:bottom w:val="none" w:sz="0" w:space="0" w:color="auto"/>
        <w:right w:val="none" w:sz="0" w:space="0" w:color="auto"/>
      </w:divBdr>
    </w:div>
    <w:div w:id="52628007">
      <w:bodyDiv w:val="1"/>
      <w:marLeft w:val="0"/>
      <w:marRight w:val="0"/>
      <w:marTop w:val="0"/>
      <w:marBottom w:val="0"/>
      <w:divBdr>
        <w:top w:val="none" w:sz="0" w:space="0" w:color="auto"/>
        <w:left w:val="none" w:sz="0" w:space="0" w:color="auto"/>
        <w:bottom w:val="none" w:sz="0" w:space="0" w:color="auto"/>
        <w:right w:val="none" w:sz="0" w:space="0" w:color="auto"/>
      </w:divBdr>
    </w:div>
    <w:div w:id="71631868">
      <w:bodyDiv w:val="1"/>
      <w:marLeft w:val="0"/>
      <w:marRight w:val="0"/>
      <w:marTop w:val="0"/>
      <w:marBottom w:val="0"/>
      <w:divBdr>
        <w:top w:val="none" w:sz="0" w:space="0" w:color="auto"/>
        <w:left w:val="none" w:sz="0" w:space="0" w:color="auto"/>
        <w:bottom w:val="none" w:sz="0" w:space="0" w:color="auto"/>
        <w:right w:val="none" w:sz="0" w:space="0" w:color="auto"/>
      </w:divBdr>
    </w:div>
    <w:div w:id="82461462">
      <w:bodyDiv w:val="1"/>
      <w:marLeft w:val="0"/>
      <w:marRight w:val="0"/>
      <w:marTop w:val="0"/>
      <w:marBottom w:val="0"/>
      <w:divBdr>
        <w:top w:val="none" w:sz="0" w:space="0" w:color="auto"/>
        <w:left w:val="none" w:sz="0" w:space="0" w:color="auto"/>
        <w:bottom w:val="none" w:sz="0" w:space="0" w:color="auto"/>
        <w:right w:val="none" w:sz="0" w:space="0" w:color="auto"/>
      </w:divBdr>
    </w:div>
    <w:div w:id="98523361">
      <w:bodyDiv w:val="1"/>
      <w:marLeft w:val="0"/>
      <w:marRight w:val="0"/>
      <w:marTop w:val="0"/>
      <w:marBottom w:val="0"/>
      <w:divBdr>
        <w:top w:val="none" w:sz="0" w:space="0" w:color="auto"/>
        <w:left w:val="none" w:sz="0" w:space="0" w:color="auto"/>
        <w:bottom w:val="none" w:sz="0" w:space="0" w:color="auto"/>
        <w:right w:val="none" w:sz="0" w:space="0" w:color="auto"/>
      </w:divBdr>
    </w:div>
    <w:div w:id="103114902">
      <w:bodyDiv w:val="1"/>
      <w:marLeft w:val="0"/>
      <w:marRight w:val="0"/>
      <w:marTop w:val="0"/>
      <w:marBottom w:val="0"/>
      <w:divBdr>
        <w:top w:val="none" w:sz="0" w:space="0" w:color="auto"/>
        <w:left w:val="none" w:sz="0" w:space="0" w:color="auto"/>
        <w:bottom w:val="none" w:sz="0" w:space="0" w:color="auto"/>
        <w:right w:val="none" w:sz="0" w:space="0" w:color="auto"/>
      </w:divBdr>
    </w:div>
    <w:div w:id="105201891">
      <w:bodyDiv w:val="1"/>
      <w:marLeft w:val="0"/>
      <w:marRight w:val="0"/>
      <w:marTop w:val="0"/>
      <w:marBottom w:val="0"/>
      <w:divBdr>
        <w:top w:val="none" w:sz="0" w:space="0" w:color="auto"/>
        <w:left w:val="none" w:sz="0" w:space="0" w:color="auto"/>
        <w:bottom w:val="none" w:sz="0" w:space="0" w:color="auto"/>
        <w:right w:val="none" w:sz="0" w:space="0" w:color="auto"/>
      </w:divBdr>
    </w:div>
    <w:div w:id="166795562">
      <w:bodyDiv w:val="1"/>
      <w:marLeft w:val="0"/>
      <w:marRight w:val="0"/>
      <w:marTop w:val="0"/>
      <w:marBottom w:val="0"/>
      <w:divBdr>
        <w:top w:val="none" w:sz="0" w:space="0" w:color="auto"/>
        <w:left w:val="none" w:sz="0" w:space="0" w:color="auto"/>
        <w:bottom w:val="none" w:sz="0" w:space="0" w:color="auto"/>
        <w:right w:val="none" w:sz="0" w:space="0" w:color="auto"/>
      </w:divBdr>
    </w:div>
    <w:div w:id="170991521">
      <w:bodyDiv w:val="1"/>
      <w:marLeft w:val="0"/>
      <w:marRight w:val="0"/>
      <w:marTop w:val="0"/>
      <w:marBottom w:val="0"/>
      <w:divBdr>
        <w:top w:val="none" w:sz="0" w:space="0" w:color="auto"/>
        <w:left w:val="none" w:sz="0" w:space="0" w:color="auto"/>
        <w:bottom w:val="none" w:sz="0" w:space="0" w:color="auto"/>
        <w:right w:val="none" w:sz="0" w:space="0" w:color="auto"/>
      </w:divBdr>
    </w:div>
    <w:div w:id="200485334">
      <w:bodyDiv w:val="1"/>
      <w:marLeft w:val="0"/>
      <w:marRight w:val="0"/>
      <w:marTop w:val="0"/>
      <w:marBottom w:val="0"/>
      <w:divBdr>
        <w:top w:val="none" w:sz="0" w:space="0" w:color="auto"/>
        <w:left w:val="none" w:sz="0" w:space="0" w:color="auto"/>
        <w:bottom w:val="none" w:sz="0" w:space="0" w:color="auto"/>
        <w:right w:val="none" w:sz="0" w:space="0" w:color="auto"/>
      </w:divBdr>
    </w:div>
    <w:div w:id="331225044">
      <w:bodyDiv w:val="1"/>
      <w:marLeft w:val="0"/>
      <w:marRight w:val="0"/>
      <w:marTop w:val="0"/>
      <w:marBottom w:val="0"/>
      <w:divBdr>
        <w:top w:val="none" w:sz="0" w:space="0" w:color="auto"/>
        <w:left w:val="none" w:sz="0" w:space="0" w:color="auto"/>
        <w:bottom w:val="none" w:sz="0" w:space="0" w:color="auto"/>
        <w:right w:val="none" w:sz="0" w:space="0" w:color="auto"/>
      </w:divBdr>
    </w:div>
    <w:div w:id="404953772">
      <w:bodyDiv w:val="1"/>
      <w:marLeft w:val="0"/>
      <w:marRight w:val="0"/>
      <w:marTop w:val="0"/>
      <w:marBottom w:val="0"/>
      <w:divBdr>
        <w:top w:val="none" w:sz="0" w:space="0" w:color="auto"/>
        <w:left w:val="none" w:sz="0" w:space="0" w:color="auto"/>
        <w:bottom w:val="none" w:sz="0" w:space="0" w:color="auto"/>
        <w:right w:val="none" w:sz="0" w:space="0" w:color="auto"/>
      </w:divBdr>
    </w:div>
    <w:div w:id="417409658">
      <w:bodyDiv w:val="1"/>
      <w:marLeft w:val="0"/>
      <w:marRight w:val="0"/>
      <w:marTop w:val="0"/>
      <w:marBottom w:val="0"/>
      <w:divBdr>
        <w:top w:val="none" w:sz="0" w:space="0" w:color="auto"/>
        <w:left w:val="none" w:sz="0" w:space="0" w:color="auto"/>
        <w:bottom w:val="none" w:sz="0" w:space="0" w:color="auto"/>
        <w:right w:val="none" w:sz="0" w:space="0" w:color="auto"/>
      </w:divBdr>
    </w:div>
    <w:div w:id="423453391">
      <w:bodyDiv w:val="1"/>
      <w:marLeft w:val="0"/>
      <w:marRight w:val="0"/>
      <w:marTop w:val="0"/>
      <w:marBottom w:val="0"/>
      <w:divBdr>
        <w:top w:val="none" w:sz="0" w:space="0" w:color="auto"/>
        <w:left w:val="none" w:sz="0" w:space="0" w:color="auto"/>
        <w:bottom w:val="none" w:sz="0" w:space="0" w:color="auto"/>
        <w:right w:val="none" w:sz="0" w:space="0" w:color="auto"/>
      </w:divBdr>
    </w:div>
    <w:div w:id="423460662">
      <w:bodyDiv w:val="1"/>
      <w:marLeft w:val="0"/>
      <w:marRight w:val="0"/>
      <w:marTop w:val="0"/>
      <w:marBottom w:val="0"/>
      <w:divBdr>
        <w:top w:val="none" w:sz="0" w:space="0" w:color="auto"/>
        <w:left w:val="none" w:sz="0" w:space="0" w:color="auto"/>
        <w:bottom w:val="none" w:sz="0" w:space="0" w:color="auto"/>
        <w:right w:val="none" w:sz="0" w:space="0" w:color="auto"/>
      </w:divBdr>
    </w:div>
    <w:div w:id="459500257">
      <w:bodyDiv w:val="1"/>
      <w:marLeft w:val="0"/>
      <w:marRight w:val="0"/>
      <w:marTop w:val="0"/>
      <w:marBottom w:val="0"/>
      <w:divBdr>
        <w:top w:val="none" w:sz="0" w:space="0" w:color="auto"/>
        <w:left w:val="none" w:sz="0" w:space="0" w:color="auto"/>
        <w:bottom w:val="none" w:sz="0" w:space="0" w:color="auto"/>
        <w:right w:val="none" w:sz="0" w:space="0" w:color="auto"/>
      </w:divBdr>
    </w:div>
    <w:div w:id="460810344">
      <w:bodyDiv w:val="1"/>
      <w:marLeft w:val="0"/>
      <w:marRight w:val="0"/>
      <w:marTop w:val="0"/>
      <w:marBottom w:val="0"/>
      <w:divBdr>
        <w:top w:val="none" w:sz="0" w:space="0" w:color="auto"/>
        <w:left w:val="none" w:sz="0" w:space="0" w:color="auto"/>
        <w:bottom w:val="none" w:sz="0" w:space="0" w:color="auto"/>
        <w:right w:val="none" w:sz="0" w:space="0" w:color="auto"/>
      </w:divBdr>
    </w:div>
    <w:div w:id="473528216">
      <w:bodyDiv w:val="1"/>
      <w:marLeft w:val="0"/>
      <w:marRight w:val="0"/>
      <w:marTop w:val="0"/>
      <w:marBottom w:val="0"/>
      <w:divBdr>
        <w:top w:val="none" w:sz="0" w:space="0" w:color="auto"/>
        <w:left w:val="none" w:sz="0" w:space="0" w:color="auto"/>
        <w:bottom w:val="none" w:sz="0" w:space="0" w:color="auto"/>
        <w:right w:val="none" w:sz="0" w:space="0" w:color="auto"/>
      </w:divBdr>
    </w:div>
    <w:div w:id="493764286">
      <w:bodyDiv w:val="1"/>
      <w:marLeft w:val="0"/>
      <w:marRight w:val="0"/>
      <w:marTop w:val="0"/>
      <w:marBottom w:val="0"/>
      <w:divBdr>
        <w:top w:val="none" w:sz="0" w:space="0" w:color="auto"/>
        <w:left w:val="none" w:sz="0" w:space="0" w:color="auto"/>
        <w:bottom w:val="none" w:sz="0" w:space="0" w:color="auto"/>
        <w:right w:val="none" w:sz="0" w:space="0" w:color="auto"/>
      </w:divBdr>
    </w:div>
    <w:div w:id="495921343">
      <w:bodyDiv w:val="1"/>
      <w:marLeft w:val="0"/>
      <w:marRight w:val="0"/>
      <w:marTop w:val="0"/>
      <w:marBottom w:val="0"/>
      <w:divBdr>
        <w:top w:val="none" w:sz="0" w:space="0" w:color="auto"/>
        <w:left w:val="none" w:sz="0" w:space="0" w:color="auto"/>
        <w:bottom w:val="none" w:sz="0" w:space="0" w:color="auto"/>
        <w:right w:val="none" w:sz="0" w:space="0" w:color="auto"/>
      </w:divBdr>
    </w:div>
    <w:div w:id="497426076">
      <w:bodyDiv w:val="1"/>
      <w:marLeft w:val="0"/>
      <w:marRight w:val="0"/>
      <w:marTop w:val="0"/>
      <w:marBottom w:val="0"/>
      <w:divBdr>
        <w:top w:val="none" w:sz="0" w:space="0" w:color="auto"/>
        <w:left w:val="none" w:sz="0" w:space="0" w:color="auto"/>
        <w:bottom w:val="none" w:sz="0" w:space="0" w:color="auto"/>
        <w:right w:val="none" w:sz="0" w:space="0" w:color="auto"/>
      </w:divBdr>
    </w:div>
    <w:div w:id="504370445">
      <w:bodyDiv w:val="1"/>
      <w:marLeft w:val="0"/>
      <w:marRight w:val="0"/>
      <w:marTop w:val="0"/>
      <w:marBottom w:val="0"/>
      <w:divBdr>
        <w:top w:val="none" w:sz="0" w:space="0" w:color="auto"/>
        <w:left w:val="none" w:sz="0" w:space="0" w:color="auto"/>
        <w:bottom w:val="none" w:sz="0" w:space="0" w:color="auto"/>
        <w:right w:val="none" w:sz="0" w:space="0" w:color="auto"/>
      </w:divBdr>
    </w:div>
    <w:div w:id="643124099">
      <w:bodyDiv w:val="1"/>
      <w:marLeft w:val="0"/>
      <w:marRight w:val="0"/>
      <w:marTop w:val="0"/>
      <w:marBottom w:val="0"/>
      <w:divBdr>
        <w:top w:val="none" w:sz="0" w:space="0" w:color="auto"/>
        <w:left w:val="none" w:sz="0" w:space="0" w:color="auto"/>
        <w:bottom w:val="none" w:sz="0" w:space="0" w:color="auto"/>
        <w:right w:val="none" w:sz="0" w:space="0" w:color="auto"/>
      </w:divBdr>
    </w:div>
    <w:div w:id="653486917">
      <w:bodyDiv w:val="1"/>
      <w:marLeft w:val="0"/>
      <w:marRight w:val="0"/>
      <w:marTop w:val="0"/>
      <w:marBottom w:val="0"/>
      <w:divBdr>
        <w:top w:val="none" w:sz="0" w:space="0" w:color="auto"/>
        <w:left w:val="none" w:sz="0" w:space="0" w:color="auto"/>
        <w:bottom w:val="none" w:sz="0" w:space="0" w:color="auto"/>
        <w:right w:val="none" w:sz="0" w:space="0" w:color="auto"/>
      </w:divBdr>
    </w:div>
    <w:div w:id="672268767">
      <w:bodyDiv w:val="1"/>
      <w:marLeft w:val="0"/>
      <w:marRight w:val="0"/>
      <w:marTop w:val="0"/>
      <w:marBottom w:val="0"/>
      <w:divBdr>
        <w:top w:val="none" w:sz="0" w:space="0" w:color="auto"/>
        <w:left w:val="none" w:sz="0" w:space="0" w:color="auto"/>
        <w:bottom w:val="none" w:sz="0" w:space="0" w:color="auto"/>
        <w:right w:val="none" w:sz="0" w:space="0" w:color="auto"/>
      </w:divBdr>
    </w:div>
    <w:div w:id="700085878">
      <w:bodyDiv w:val="1"/>
      <w:marLeft w:val="0"/>
      <w:marRight w:val="0"/>
      <w:marTop w:val="0"/>
      <w:marBottom w:val="0"/>
      <w:divBdr>
        <w:top w:val="none" w:sz="0" w:space="0" w:color="auto"/>
        <w:left w:val="none" w:sz="0" w:space="0" w:color="auto"/>
        <w:bottom w:val="none" w:sz="0" w:space="0" w:color="auto"/>
        <w:right w:val="none" w:sz="0" w:space="0" w:color="auto"/>
      </w:divBdr>
    </w:div>
    <w:div w:id="717750384">
      <w:bodyDiv w:val="1"/>
      <w:marLeft w:val="0"/>
      <w:marRight w:val="0"/>
      <w:marTop w:val="0"/>
      <w:marBottom w:val="0"/>
      <w:divBdr>
        <w:top w:val="none" w:sz="0" w:space="0" w:color="auto"/>
        <w:left w:val="none" w:sz="0" w:space="0" w:color="auto"/>
        <w:bottom w:val="none" w:sz="0" w:space="0" w:color="auto"/>
        <w:right w:val="none" w:sz="0" w:space="0" w:color="auto"/>
      </w:divBdr>
    </w:div>
    <w:div w:id="719210168">
      <w:bodyDiv w:val="1"/>
      <w:marLeft w:val="0"/>
      <w:marRight w:val="0"/>
      <w:marTop w:val="0"/>
      <w:marBottom w:val="0"/>
      <w:divBdr>
        <w:top w:val="none" w:sz="0" w:space="0" w:color="auto"/>
        <w:left w:val="none" w:sz="0" w:space="0" w:color="auto"/>
        <w:bottom w:val="none" w:sz="0" w:space="0" w:color="auto"/>
        <w:right w:val="none" w:sz="0" w:space="0" w:color="auto"/>
      </w:divBdr>
    </w:div>
    <w:div w:id="729614823">
      <w:bodyDiv w:val="1"/>
      <w:marLeft w:val="0"/>
      <w:marRight w:val="0"/>
      <w:marTop w:val="0"/>
      <w:marBottom w:val="0"/>
      <w:divBdr>
        <w:top w:val="none" w:sz="0" w:space="0" w:color="auto"/>
        <w:left w:val="none" w:sz="0" w:space="0" w:color="auto"/>
        <w:bottom w:val="none" w:sz="0" w:space="0" w:color="auto"/>
        <w:right w:val="none" w:sz="0" w:space="0" w:color="auto"/>
      </w:divBdr>
    </w:div>
    <w:div w:id="760568896">
      <w:bodyDiv w:val="1"/>
      <w:marLeft w:val="0"/>
      <w:marRight w:val="0"/>
      <w:marTop w:val="0"/>
      <w:marBottom w:val="0"/>
      <w:divBdr>
        <w:top w:val="none" w:sz="0" w:space="0" w:color="auto"/>
        <w:left w:val="none" w:sz="0" w:space="0" w:color="auto"/>
        <w:bottom w:val="none" w:sz="0" w:space="0" w:color="auto"/>
        <w:right w:val="none" w:sz="0" w:space="0" w:color="auto"/>
      </w:divBdr>
    </w:div>
    <w:div w:id="825167106">
      <w:bodyDiv w:val="1"/>
      <w:marLeft w:val="0"/>
      <w:marRight w:val="0"/>
      <w:marTop w:val="0"/>
      <w:marBottom w:val="0"/>
      <w:divBdr>
        <w:top w:val="none" w:sz="0" w:space="0" w:color="auto"/>
        <w:left w:val="none" w:sz="0" w:space="0" w:color="auto"/>
        <w:bottom w:val="none" w:sz="0" w:space="0" w:color="auto"/>
        <w:right w:val="none" w:sz="0" w:space="0" w:color="auto"/>
      </w:divBdr>
    </w:div>
    <w:div w:id="864834169">
      <w:bodyDiv w:val="1"/>
      <w:marLeft w:val="0"/>
      <w:marRight w:val="0"/>
      <w:marTop w:val="0"/>
      <w:marBottom w:val="0"/>
      <w:divBdr>
        <w:top w:val="none" w:sz="0" w:space="0" w:color="auto"/>
        <w:left w:val="none" w:sz="0" w:space="0" w:color="auto"/>
        <w:bottom w:val="none" w:sz="0" w:space="0" w:color="auto"/>
        <w:right w:val="none" w:sz="0" w:space="0" w:color="auto"/>
      </w:divBdr>
    </w:div>
    <w:div w:id="895622335">
      <w:bodyDiv w:val="1"/>
      <w:marLeft w:val="0"/>
      <w:marRight w:val="0"/>
      <w:marTop w:val="0"/>
      <w:marBottom w:val="0"/>
      <w:divBdr>
        <w:top w:val="none" w:sz="0" w:space="0" w:color="auto"/>
        <w:left w:val="none" w:sz="0" w:space="0" w:color="auto"/>
        <w:bottom w:val="none" w:sz="0" w:space="0" w:color="auto"/>
        <w:right w:val="none" w:sz="0" w:space="0" w:color="auto"/>
      </w:divBdr>
    </w:div>
    <w:div w:id="972096029">
      <w:bodyDiv w:val="1"/>
      <w:marLeft w:val="0"/>
      <w:marRight w:val="0"/>
      <w:marTop w:val="0"/>
      <w:marBottom w:val="0"/>
      <w:divBdr>
        <w:top w:val="none" w:sz="0" w:space="0" w:color="auto"/>
        <w:left w:val="none" w:sz="0" w:space="0" w:color="auto"/>
        <w:bottom w:val="none" w:sz="0" w:space="0" w:color="auto"/>
        <w:right w:val="none" w:sz="0" w:space="0" w:color="auto"/>
      </w:divBdr>
      <w:divsChild>
        <w:div w:id="18556234">
          <w:marLeft w:val="225"/>
          <w:marRight w:val="225"/>
          <w:marTop w:val="225"/>
          <w:marBottom w:val="225"/>
          <w:divBdr>
            <w:top w:val="none" w:sz="0" w:space="0" w:color="auto"/>
            <w:left w:val="none" w:sz="0" w:space="0" w:color="auto"/>
            <w:bottom w:val="none" w:sz="0" w:space="0" w:color="auto"/>
            <w:right w:val="none" w:sz="0" w:space="0" w:color="auto"/>
          </w:divBdr>
        </w:div>
        <w:div w:id="232660280">
          <w:marLeft w:val="225"/>
          <w:marRight w:val="225"/>
          <w:marTop w:val="0"/>
          <w:marBottom w:val="225"/>
          <w:divBdr>
            <w:top w:val="none" w:sz="0" w:space="0" w:color="auto"/>
            <w:left w:val="none" w:sz="0" w:space="0" w:color="auto"/>
            <w:bottom w:val="none" w:sz="0" w:space="0" w:color="auto"/>
            <w:right w:val="none" w:sz="0" w:space="0" w:color="auto"/>
          </w:divBdr>
        </w:div>
      </w:divsChild>
    </w:div>
    <w:div w:id="975837979">
      <w:bodyDiv w:val="1"/>
      <w:marLeft w:val="0"/>
      <w:marRight w:val="0"/>
      <w:marTop w:val="0"/>
      <w:marBottom w:val="0"/>
      <w:divBdr>
        <w:top w:val="none" w:sz="0" w:space="0" w:color="auto"/>
        <w:left w:val="none" w:sz="0" w:space="0" w:color="auto"/>
        <w:bottom w:val="none" w:sz="0" w:space="0" w:color="auto"/>
        <w:right w:val="none" w:sz="0" w:space="0" w:color="auto"/>
      </w:divBdr>
    </w:div>
    <w:div w:id="1006320080">
      <w:bodyDiv w:val="1"/>
      <w:marLeft w:val="0"/>
      <w:marRight w:val="0"/>
      <w:marTop w:val="0"/>
      <w:marBottom w:val="0"/>
      <w:divBdr>
        <w:top w:val="none" w:sz="0" w:space="0" w:color="auto"/>
        <w:left w:val="none" w:sz="0" w:space="0" w:color="auto"/>
        <w:bottom w:val="none" w:sz="0" w:space="0" w:color="auto"/>
        <w:right w:val="none" w:sz="0" w:space="0" w:color="auto"/>
      </w:divBdr>
    </w:div>
    <w:div w:id="1021929712">
      <w:bodyDiv w:val="1"/>
      <w:marLeft w:val="0"/>
      <w:marRight w:val="0"/>
      <w:marTop w:val="0"/>
      <w:marBottom w:val="0"/>
      <w:divBdr>
        <w:top w:val="none" w:sz="0" w:space="0" w:color="auto"/>
        <w:left w:val="none" w:sz="0" w:space="0" w:color="auto"/>
        <w:bottom w:val="none" w:sz="0" w:space="0" w:color="auto"/>
        <w:right w:val="none" w:sz="0" w:space="0" w:color="auto"/>
      </w:divBdr>
    </w:div>
    <w:div w:id="1033269655">
      <w:bodyDiv w:val="1"/>
      <w:marLeft w:val="0"/>
      <w:marRight w:val="0"/>
      <w:marTop w:val="0"/>
      <w:marBottom w:val="0"/>
      <w:divBdr>
        <w:top w:val="none" w:sz="0" w:space="0" w:color="auto"/>
        <w:left w:val="none" w:sz="0" w:space="0" w:color="auto"/>
        <w:bottom w:val="none" w:sz="0" w:space="0" w:color="auto"/>
        <w:right w:val="none" w:sz="0" w:space="0" w:color="auto"/>
      </w:divBdr>
    </w:div>
    <w:div w:id="1037857208">
      <w:bodyDiv w:val="1"/>
      <w:marLeft w:val="0"/>
      <w:marRight w:val="0"/>
      <w:marTop w:val="0"/>
      <w:marBottom w:val="0"/>
      <w:divBdr>
        <w:top w:val="none" w:sz="0" w:space="0" w:color="auto"/>
        <w:left w:val="none" w:sz="0" w:space="0" w:color="auto"/>
        <w:bottom w:val="none" w:sz="0" w:space="0" w:color="auto"/>
        <w:right w:val="none" w:sz="0" w:space="0" w:color="auto"/>
      </w:divBdr>
    </w:div>
    <w:div w:id="1039090723">
      <w:bodyDiv w:val="1"/>
      <w:marLeft w:val="0"/>
      <w:marRight w:val="0"/>
      <w:marTop w:val="0"/>
      <w:marBottom w:val="0"/>
      <w:divBdr>
        <w:top w:val="none" w:sz="0" w:space="0" w:color="auto"/>
        <w:left w:val="none" w:sz="0" w:space="0" w:color="auto"/>
        <w:bottom w:val="none" w:sz="0" w:space="0" w:color="auto"/>
        <w:right w:val="none" w:sz="0" w:space="0" w:color="auto"/>
      </w:divBdr>
    </w:div>
    <w:div w:id="1040593185">
      <w:bodyDiv w:val="1"/>
      <w:marLeft w:val="0"/>
      <w:marRight w:val="0"/>
      <w:marTop w:val="0"/>
      <w:marBottom w:val="0"/>
      <w:divBdr>
        <w:top w:val="none" w:sz="0" w:space="0" w:color="auto"/>
        <w:left w:val="none" w:sz="0" w:space="0" w:color="auto"/>
        <w:bottom w:val="none" w:sz="0" w:space="0" w:color="auto"/>
        <w:right w:val="none" w:sz="0" w:space="0" w:color="auto"/>
      </w:divBdr>
    </w:div>
    <w:div w:id="1051878514">
      <w:bodyDiv w:val="1"/>
      <w:marLeft w:val="0"/>
      <w:marRight w:val="0"/>
      <w:marTop w:val="0"/>
      <w:marBottom w:val="0"/>
      <w:divBdr>
        <w:top w:val="none" w:sz="0" w:space="0" w:color="auto"/>
        <w:left w:val="none" w:sz="0" w:space="0" w:color="auto"/>
        <w:bottom w:val="none" w:sz="0" w:space="0" w:color="auto"/>
        <w:right w:val="none" w:sz="0" w:space="0" w:color="auto"/>
      </w:divBdr>
    </w:div>
    <w:div w:id="1052801541">
      <w:bodyDiv w:val="1"/>
      <w:marLeft w:val="0"/>
      <w:marRight w:val="0"/>
      <w:marTop w:val="0"/>
      <w:marBottom w:val="0"/>
      <w:divBdr>
        <w:top w:val="none" w:sz="0" w:space="0" w:color="auto"/>
        <w:left w:val="none" w:sz="0" w:space="0" w:color="auto"/>
        <w:bottom w:val="none" w:sz="0" w:space="0" w:color="auto"/>
        <w:right w:val="none" w:sz="0" w:space="0" w:color="auto"/>
      </w:divBdr>
    </w:div>
    <w:div w:id="1084839959">
      <w:bodyDiv w:val="1"/>
      <w:marLeft w:val="0"/>
      <w:marRight w:val="0"/>
      <w:marTop w:val="0"/>
      <w:marBottom w:val="0"/>
      <w:divBdr>
        <w:top w:val="none" w:sz="0" w:space="0" w:color="auto"/>
        <w:left w:val="none" w:sz="0" w:space="0" w:color="auto"/>
        <w:bottom w:val="none" w:sz="0" w:space="0" w:color="auto"/>
        <w:right w:val="none" w:sz="0" w:space="0" w:color="auto"/>
      </w:divBdr>
    </w:div>
    <w:div w:id="1129516380">
      <w:bodyDiv w:val="1"/>
      <w:marLeft w:val="0"/>
      <w:marRight w:val="0"/>
      <w:marTop w:val="0"/>
      <w:marBottom w:val="0"/>
      <w:divBdr>
        <w:top w:val="none" w:sz="0" w:space="0" w:color="auto"/>
        <w:left w:val="none" w:sz="0" w:space="0" w:color="auto"/>
        <w:bottom w:val="none" w:sz="0" w:space="0" w:color="auto"/>
        <w:right w:val="none" w:sz="0" w:space="0" w:color="auto"/>
      </w:divBdr>
    </w:div>
    <w:div w:id="1158499783">
      <w:bodyDiv w:val="1"/>
      <w:marLeft w:val="0"/>
      <w:marRight w:val="0"/>
      <w:marTop w:val="0"/>
      <w:marBottom w:val="0"/>
      <w:divBdr>
        <w:top w:val="none" w:sz="0" w:space="0" w:color="auto"/>
        <w:left w:val="none" w:sz="0" w:space="0" w:color="auto"/>
        <w:bottom w:val="none" w:sz="0" w:space="0" w:color="auto"/>
        <w:right w:val="none" w:sz="0" w:space="0" w:color="auto"/>
      </w:divBdr>
    </w:div>
    <w:div w:id="1176919467">
      <w:bodyDiv w:val="1"/>
      <w:marLeft w:val="0"/>
      <w:marRight w:val="0"/>
      <w:marTop w:val="0"/>
      <w:marBottom w:val="0"/>
      <w:divBdr>
        <w:top w:val="none" w:sz="0" w:space="0" w:color="auto"/>
        <w:left w:val="none" w:sz="0" w:space="0" w:color="auto"/>
        <w:bottom w:val="none" w:sz="0" w:space="0" w:color="auto"/>
        <w:right w:val="none" w:sz="0" w:space="0" w:color="auto"/>
      </w:divBdr>
    </w:div>
    <w:div w:id="1202480757">
      <w:bodyDiv w:val="1"/>
      <w:marLeft w:val="0"/>
      <w:marRight w:val="0"/>
      <w:marTop w:val="0"/>
      <w:marBottom w:val="0"/>
      <w:divBdr>
        <w:top w:val="none" w:sz="0" w:space="0" w:color="auto"/>
        <w:left w:val="none" w:sz="0" w:space="0" w:color="auto"/>
        <w:bottom w:val="none" w:sz="0" w:space="0" w:color="auto"/>
        <w:right w:val="none" w:sz="0" w:space="0" w:color="auto"/>
      </w:divBdr>
    </w:div>
    <w:div w:id="1230731694">
      <w:bodyDiv w:val="1"/>
      <w:marLeft w:val="0"/>
      <w:marRight w:val="0"/>
      <w:marTop w:val="0"/>
      <w:marBottom w:val="0"/>
      <w:divBdr>
        <w:top w:val="none" w:sz="0" w:space="0" w:color="auto"/>
        <w:left w:val="none" w:sz="0" w:space="0" w:color="auto"/>
        <w:bottom w:val="none" w:sz="0" w:space="0" w:color="auto"/>
        <w:right w:val="none" w:sz="0" w:space="0" w:color="auto"/>
      </w:divBdr>
    </w:div>
    <w:div w:id="1234000926">
      <w:bodyDiv w:val="1"/>
      <w:marLeft w:val="0"/>
      <w:marRight w:val="0"/>
      <w:marTop w:val="0"/>
      <w:marBottom w:val="0"/>
      <w:divBdr>
        <w:top w:val="none" w:sz="0" w:space="0" w:color="auto"/>
        <w:left w:val="none" w:sz="0" w:space="0" w:color="auto"/>
        <w:bottom w:val="none" w:sz="0" w:space="0" w:color="auto"/>
        <w:right w:val="none" w:sz="0" w:space="0" w:color="auto"/>
      </w:divBdr>
    </w:div>
    <w:div w:id="1243834131">
      <w:bodyDiv w:val="1"/>
      <w:marLeft w:val="0"/>
      <w:marRight w:val="0"/>
      <w:marTop w:val="0"/>
      <w:marBottom w:val="0"/>
      <w:divBdr>
        <w:top w:val="none" w:sz="0" w:space="0" w:color="auto"/>
        <w:left w:val="none" w:sz="0" w:space="0" w:color="auto"/>
        <w:bottom w:val="none" w:sz="0" w:space="0" w:color="auto"/>
        <w:right w:val="none" w:sz="0" w:space="0" w:color="auto"/>
      </w:divBdr>
    </w:div>
    <w:div w:id="1267928114">
      <w:bodyDiv w:val="1"/>
      <w:marLeft w:val="0"/>
      <w:marRight w:val="0"/>
      <w:marTop w:val="0"/>
      <w:marBottom w:val="0"/>
      <w:divBdr>
        <w:top w:val="none" w:sz="0" w:space="0" w:color="auto"/>
        <w:left w:val="none" w:sz="0" w:space="0" w:color="auto"/>
        <w:bottom w:val="none" w:sz="0" w:space="0" w:color="auto"/>
        <w:right w:val="none" w:sz="0" w:space="0" w:color="auto"/>
      </w:divBdr>
    </w:div>
    <w:div w:id="1271664748">
      <w:bodyDiv w:val="1"/>
      <w:marLeft w:val="0"/>
      <w:marRight w:val="0"/>
      <w:marTop w:val="0"/>
      <w:marBottom w:val="0"/>
      <w:divBdr>
        <w:top w:val="none" w:sz="0" w:space="0" w:color="auto"/>
        <w:left w:val="none" w:sz="0" w:space="0" w:color="auto"/>
        <w:bottom w:val="none" w:sz="0" w:space="0" w:color="auto"/>
        <w:right w:val="none" w:sz="0" w:space="0" w:color="auto"/>
      </w:divBdr>
    </w:div>
    <w:div w:id="1275165719">
      <w:bodyDiv w:val="1"/>
      <w:marLeft w:val="0"/>
      <w:marRight w:val="0"/>
      <w:marTop w:val="0"/>
      <w:marBottom w:val="0"/>
      <w:divBdr>
        <w:top w:val="none" w:sz="0" w:space="0" w:color="auto"/>
        <w:left w:val="none" w:sz="0" w:space="0" w:color="auto"/>
        <w:bottom w:val="none" w:sz="0" w:space="0" w:color="auto"/>
        <w:right w:val="none" w:sz="0" w:space="0" w:color="auto"/>
      </w:divBdr>
    </w:div>
    <w:div w:id="1281381833">
      <w:bodyDiv w:val="1"/>
      <w:marLeft w:val="0"/>
      <w:marRight w:val="0"/>
      <w:marTop w:val="0"/>
      <w:marBottom w:val="0"/>
      <w:divBdr>
        <w:top w:val="none" w:sz="0" w:space="0" w:color="auto"/>
        <w:left w:val="none" w:sz="0" w:space="0" w:color="auto"/>
        <w:bottom w:val="none" w:sz="0" w:space="0" w:color="auto"/>
        <w:right w:val="none" w:sz="0" w:space="0" w:color="auto"/>
      </w:divBdr>
    </w:div>
    <w:div w:id="1287782775">
      <w:bodyDiv w:val="1"/>
      <w:marLeft w:val="0"/>
      <w:marRight w:val="0"/>
      <w:marTop w:val="0"/>
      <w:marBottom w:val="0"/>
      <w:divBdr>
        <w:top w:val="none" w:sz="0" w:space="0" w:color="auto"/>
        <w:left w:val="none" w:sz="0" w:space="0" w:color="auto"/>
        <w:bottom w:val="none" w:sz="0" w:space="0" w:color="auto"/>
        <w:right w:val="none" w:sz="0" w:space="0" w:color="auto"/>
      </w:divBdr>
    </w:div>
    <w:div w:id="1299383135">
      <w:bodyDiv w:val="1"/>
      <w:marLeft w:val="0"/>
      <w:marRight w:val="0"/>
      <w:marTop w:val="0"/>
      <w:marBottom w:val="0"/>
      <w:divBdr>
        <w:top w:val="none" w:sz="0" w:space="0" w:color="auto"/>
        <w:left w:val="none" w:sz="0" w:space="0" w:color="auto"/>
        <w:bottom w:val="none" w:sz="0" w:space="0" w:color="auto"/>
        <w:right w:val="none" w:sz="0" w:space="0" w:color="auto"/>
      </w:divBdr>
    </w:div>
    <w:div w:id="1322587036">
      <w:bodyDiv w:val="1"/>
      <w:marLeft w:val="0"/>
      <w:marRight w:val="0"/>
      <w:marTop w:val="0"/>
      <w:marBottom w:val="0"/>
      <w:divBdr>
        <w:top w:val="none" w:sz="0" w:space="0" w:color="auto"/>
        <w:left w:val="none" w:sz="0" w:space="0" w:color="auto"/>
        <w:bottom w:val="none" w:sz="0" w:space="0" w:color="auto"/>
        <w:right w:val="none" w:sz="0" w:space="0" w:color="auto"/>
      </w:divBdr>
    </w:div>
    <w:div w:id="1327127041">
      <w:bodyDiv w:val="1"/>
      <w:marLeft w:val="0"/>
      <w:marRight w:val="0"/>
      <w:marTop w:val="0"/>
      <w:marBottom w:val="0"/>
      <w:divBdr>
        <w:top w:val="none" w:sz="0" w:space="0" w:color="auto"/>
        <w:left w:val="none" w:sz="0" w:space="0" w:color="auto"/>
        <w:bottom w:val="none" w:sz="0" w:space="0" w:color="auto"/>
        <w:right w:val="none" w:sz="0" w:space="0" w:color="auto"/>
      </w:divBdr>
    </w:div>
    <w:div w:id="1349871620">
      <w:bodyDiv w:val="1"/>
      <w:marLeft w:val="0"/>
      <w:marRight w:val="0"/>
      <w:marTop w:val="0"/>
      <w:marBottom w:val="0"/>
      <w:divBdr>
        <w:top w:val="none" w:sz="0" w:space="0" w:color="auto"/>
        <w:left w:val="none" w:sz="0" w:space="0" w:color="auto"/>
        <w:bottom w:val="none" w:sz="0" w:space="0" w:color="auto"/>
        <w:right w:val="none" w:sz="0" w:space="0" w:color="auto"/>
      </w:divBdr>
    </w:div>
    <w:div w:id="1377973683">
      <w:bodyDiv w:val="1"/>
      <w:marLeft w:val="0"/>
      <w:marRight w:val="0"/>
      <w:marTop w:val="0"/>
      <w:marBottom w:val="0"/>
      <w:divBdr>
        <w:top w:val="none" w:sz="0" w:space="0" w:color="auto"/>
        <w:left w:val="none" w:sz="0" w:space="0" w:color="auto"/>
        <w:bottom w:val="none" w:sz="0" w:space="0" w:color="auto"/>
        <w:right w:val="none" w:sz="0" w:space="0" w:color="auto"/>
      </w:divBdr>
    </w:div>
    <w:div w:id="1397625629">
      <w:bodyDiv w:val="1"/>
      <w:marLeft w:val="0"/>
      <w:marRight w:val="0"/>
      <w:marTop w:val="0"/>
      <w:marBottom w:val="0"/>
      <w:divBdr>
        <w:top w:val="none" w:sz="0" w:space="0" w:color="auto"/>
        <w:left w:val="none" w:sz="0" w:space="0" w:color="auto"/>
        <w:bottom w:val="none" w:sz="0" w:space="0" w:color="auto"/>
        <w:right w:val="none" w:sz="0" w:space="0" w:color="auto"/>
      </w:divBdr>
    </w:div>
    <w:div w:id="1401442915">
      <w:bodyDiv w:val="1"/>
      <w:marLeft w:val="0"/>
      <w:marRight w:val="0"/>
      <w:marTop w:val="0"/>
      <w:marBottom w:val="0"/>
      <w:divBdr>
        <w:top w:val="none" w:sz="0" w:space="0" w:color="auto"/>
        <w:left w:val="none" w:sz="0" w:space="0" w:color="auto"/>
        <w:bottom w:val="none" w:sz="0" w:space="0" w:color="auto"/>
        <w:right w:val="none" w:sz="0" w:space="0" w:color="auto"/>
      </w:divBdr>
    </w:div>
    <w:div w:id="1412461224">
      <w:bodyDiv w:val="1"/>
      <w:marLeft w:val="0"/>
      <w:marRight w:val="0"/>
      <w:marTop w:val="0"/>
      <w:marBottom w:val="0"/>
      <w:divBdr>
        <w:top w:val="none" w:sz="0" w:space="0" w:color="auto"/>
        <w:left w:val="none" w:sz="0" w:space="0" w:color="auto"/>
        <w:bottom w:val="none" w:sz="0" w:space="0" w:color="auto"/>
        <w:right w:val="none" w:sz="0" w:space="0" w:color="auto"/>
      </w:divBdr>
    </w:div>
    <w:div w:id="1465272836">
      <w:bodyDiv w:val="1"/>
      <w:marLeft w:val="0"/>
      <w:marRight w:val="0"/>
      <w:marTop w:val="0"/>
      <w:marBottom w:val="0"/>
      <w:divBdr>
        <w:top w:val="none" w:sz="0" w:space="0" w:color="auto"/>
        <w:left w:val="none" w:sz="0" w:space="0" w:color="auto"/>
        <w:bottom w:val="none" w:sz="0" w:space="0" w:color="auto"/>
        <w:right w:val="none" w:sz="0" w:space="0" w:color="auto"/>
      </w:divBdr>
    </w:div>
    <w:div w:id="1492865553">
      <w:bodyDiv w:val="1"/>
      <w:marLeft w:val="0"/>
      <w:marRight w:val="0"/>
      <w:marTop w:val="0"/>
      <w:marBottom w:val="0"/>
      <w:divBdr>
        <w:top w:val="none" w:sz="0" w:space="0" w:color="auto"/>
        <w:left w:val="none" w:sz="0" w:space="0" w:color="auto"/>
        <w:bottom w:val="none" w:sz="0" w:space="0" w:color="auto"/>
        <w:right w:val="none" w:sz="0" w:space="0" w:color="auto"/>
      </w:divBdr>
    </w:div>
    <w:div w:id="1550149700">
      <w:bodyDiv w:val="1"/>
      <w:marLeft w:val="0"/>
      <w:marRight w:val="0"/>
      <w:marTop w:val="0"/>
      <w:marBottom w:val="0"/>
      <w:divBdr>
        <w:top w:val="none" w:sz="0" w:space="0" w:color="auto"/>
        <w:left w:val="none" w:sz="0" w:space="0" w:color="auto"/>
        <w:bottom w:val="none" w:sz="0" w:space="0" w:color="auto"/>
        <w:right w:val="none" w:sz="0" w:space="0" w:color="auto"/>
      </w:divBdr>
    </w:div>
    <w:div w:id="1578050345">
      <w:bodyDiv w:val="1"/>
      <w:marLeft w:val="0"/>
      <w:marRight w:val="0"/>
      <w:marTop w:val="0"/>
      <w:marBottom w:val="0"/>
      <w:divBdr>
        <w:top w:val="none" w:sz="0" w:space="0" w:color="auto"/>
        <w:left w:val="none" w:sz="0" w:space="0" w:color="auto"/>
        <w:bottom w:val="none" w:sz="0" w:space="0" w:color="auto"/>
        <w:right w:val="none" w:sz="0" w:space="0" w:color="auto"/>
      </w:divBdr>
    </w:div>
    <w:div w:id="1628125979">
      <w:bodyDiv w:val="1"/>
      <w:marLeft w:val="0"/>
      <w:marRight w:val="0"/>
      <w:marTop w:val="0"/>
      <w:marBottom w:val="0"/>
      <w:divBdr>
        <w:top w:val="none" w:sz="0" w:space="0" w:color="auto"/>
        <w:left w:val="none" w:sz="0" w:space="0" w:color="auto"/>
        <w:bottom w:val="none" w:sz="0" w:space="0" w:color="auto"/>
        <w:right w:val="none" w:sz="0" w:space="0" w:color="auto"/>
      </w:divBdr>
    </w:div>
    <w:div w:id="1635139171">
      <w:bodyDiv w:val="1"/>
      <w:marLeft w:val="0"/>
      <w:marRight w:val="0"/>
      <w:marTop w:val="0"/>
      <w:marBottom w:val="0"/>
      <w:divBdr>
        <w:top w:val="none" w:sz="0" w:space="0" w:color="auto"/>
        <w:left w:val="none" w:sz="0" w:space="0" w:color="auto"/>
        <w:bottom w:val="none" w:sz="0" w:space="0" w:color="auto"/>
        <w:right w:val="none" w:sz="0" w:space="0" w:color="auto"/>
      </w:divBdr>
    </w:div>
    <w:div w:id="1644582054">
      <w:bodyDiv w:val="1"/>
      <w:marLeft w:val="0"/>
      <w:marRight w:val="0"/>
      <w:marTop w:val="0"/>
      <w:marBottom w:val="0"/>
      <w:divBdr>
        <w:top w:val="none" w:sz="0" w:space="0" w:color="auto"/>
        <w:left w:val="none" w:sz="0" w:space="0" w:color="auto"/>
        <w:bottom w:val="none" w:sz="0" w:space="0" w:color="auto"/>
        <w:right w:val="none" w:sz="0" w:space="0" w:color="auto"/>
      </w:divBdr>
    </w:div>
    <w:div w:id="1685281302">
      <w:bodyDiv w:val="1"/>
      <w:marLeft w:val="0"/>
      <w:marRight w:val="0"/>
      <w:marTop w:val="0"/>
      <w:marBottom w:val="0"/>
      <w:divBdr>
        <w:top w:val="none" w:sz="0" w:space="0" w:color="auto"/>
        <w:left w:val="none" w:sz="0" w:space="0" w:color="auto"/>
        <w:bottom w:val="none" w:sz="0" w:space="0" w:color="auto"/>
        <w:right w:val="none" w:sz="0" w:space="0" w:color="auto"/>
      </w:divBdr>
    </w:div>
    <w:div w:id="1698240471">
      <w:bodyDiv w:val="1"/>
      <w:marLeft w:val="0"/>
      <w:marRight w:val="0"/>
      <w:marTop w:val="0"/>
      <w:marBottom w:val="0"/>
      <w:divBdr>
        <w:top w:val="none" w:sz="0" w:space="0" w:color="auto"/>
        <w:left w:val="none" w:sz="0" w:space="0" w:color="auto"/>
        <w:bottom w:val="none" w:sz="0" w:space="0" w:color="auto"/>
        <w:right w:val="none" w:sz="0" w:space="0" w:color="auto"/>
      </w:divBdr>
    </w:div>
    <w:div w:id="1713113884">
      <w:bodyDiv w:val="1"/>
      <w:marLeft w:val="0"/>
      <w:marRight w:val="0"/>
      <w:marTop w:val="0"/>
      <w:marBottom w:val="0"/>
      <w:divBdr>
        <w:top w:val="none" w:sz="0" w:space="0" w:color="auto"/>
        <w:left w:val="none" w:sz="0" w:space="0" w:color="auto"/>
        <w:bottom w:val="none" w:sz="0" w:space="0" w:color="auto"/>
        <w:right w:val="none" w:sz="0" w:space="0" w:color="auto"/>
      </w:divBdr>
    </w:div>
    <w:div w:id="1720594077">
      <w:bodyDiv w:val="1"/>
      <w:marLeft w:val="0"/>
      <w:marRight w:val="0"/>
      <w:marTop w:val="0"/>
      <w:marBottom w:val="0"/>
      <w:divBdr>
        <w:top w:val="none" w:sz="0" w:space="0" w:color="auto"/>
        <w:left w:val="none" w:sz="0" w:space="0" w:color="auto"/>
        <w:bottom w:val="none" w:sz="0" w:space="0" w:color="auto"/>
        <w:right w:val="none" w:sz="0" w:space="0" w:color="auto"/>
      </w:divBdr>
    </w:div>
    <w:div w:id="1755201833">
      <w:bodyDiv w:val="1"/>
      <w:marLeft w:val="0"/>
      <w:marRight w:val="0"/>
      <w:marTop w:val="0"/>
      <w:marBottom w:val="0"/>
      <w:divBdr>
        <w:top w:val="none" w:sz="0" w:space="0" w:color="auto"/>
        <w:left w:val="none" w:sz="0" w:space="0" w:color="auto"/>
        <w:bottom w:val="none" w:sz="0" w:space="0" w:color="auto"/>
        <w:right w:val="none" w:sz="0" w:space="0" w:color="auto"/>
      </w:divBdr>
    </w:div>
    <w:div w:id="1857117557">
      <w:bodyDiv w:val="1"/>
      <w:marLeft w:val="0"/>
      <w:marRight w:val="0"/>
      <w:marTop w:val="0"/>
      <w:marBottom w:val="0"/>
      <w:divBdr>
        <w:top w:val="none" w:sz="0" w:space="0" w:color="auto"/>
        <w:left w:val="none" w:sz="0" w:space="0" w:color="auto"/>
        <w:bottom w:val="none" w:sz="0" w:space="0" w:color="auto"/>
        <w:right w:val="none" w:sz="0" w:space="0" w:color="auto"/>
      </w:divBdr>
    </w:div>
    <w:div w:id="1887526711">
      <w:bodyDiv w:val="1"/>
      <w:marLeft w:val="0"/>
      <w:marRight w:val="0"/>
      <w:marTop w:val="0"/>
      <w:marBottom w:val="0"/>
      <w:divBdr>
        <w:top w:val="none" w:sz="0" w:space="0" w:color="auto"/>
        <w:left w:val="none" w:sz="0" w:space="0" w:color="auto"/>
        <w:bottom w:val="none" w:sz="0" w:space="0" w:color="auto"/>
        <w:right w:val="none" w:sz="0" w:space="0" w:color="auto"/>
      </w:divBdr>
    </w:div>
    <w:div w:id="1913588722">
      <w:bodyDiv w:val="1"/>
      <w:marLeft w:val="0"/>
      <w:marRight w:val="0"/>
      <w:marTop w:val="0"/>
      <w:marBottom w:val="0"/>
      <w:divBdr>
        <w:top w:val="none" w:sz="0" w:space="0" w:color="auto"/>
        <w:left w:val="none" w:sz="0" w:space="0" w:color="auto"/>
        <w:bottom w:val="none" w:sz="0" w:space="0" w:color="auto"/>
        <w:right w:val="none" w:sz="0" w:space="0" w:color="auto"/>
      </w:divBdr>
    </w:div>
    <w:div w:id="1933196561">
      <w:bodyDiv w:val="1"/>
      <w:marLeft w:val="0"/>
      <w:marRight w:val="0"/>
      <w:marTop w:val="0"/>
      <w:marBottom w:val="0"/>
      <w:divBdr>
        <w:top w:val="none" w:sz="0" w:space="0" w:color="auto"/>
        <w:left w:val="none" w:sz="0" w:space="0" w:color="auto"/>
        <w:bottom w:val="none" w:sz="0" w:space="0" w:color="auto"/>
        <w:right w:val="none" w:sz="0" w:space="0" w:color="auto"/>
      </w:divBdr>
    </w:div>
    <w:div w:id="1949578078">
      <w:bodyDiv w:val="1"/>
      <w:marLeft w:val="0"/>
      <w:marRight w:val="0"/>
      <w:marTop w:val="0"/>
      <w:marBottom w:val="0"/>
      <w:divBdr>
        <w:top w:val="none" w:sz="0" w:space="0" w:color="auto"/>
        <w:left w:val="none" w:sz="0" w:space="0" w:color="auto"/>
        <w:bottom w:val="none" w:sz="0" w:space="0" w:color="auto"/>
        <w:right w:val="none" w:sz="0" w:space="0" w:color="auto"/>
      </w:divBdr>
    </w:div>
    <w:div w:id="1953435730">
      <w:bodyDiv w:val="1"/>
      <w:marLeft w:val="0"/>
      <w:marRight w:val="0"/>
      <w:marTop w:val="0"/>
      <w:marBottom w:val="0"/>
      <w:divBdr>
        <w:top w:val="none" w:sz="0" w:space="0" w:color="auto"/>
        <w:left w:val="none" w:sz="0" w:space="0" w:color="auto"/>
        <w:bottom w:val="none" w:sz="0" w:space="0" w:color="auto"/>
        <w:right w:val="none" w:sz="0" w:space="0" w:color="auto"/>
      </w:divBdr>
    </w:div>
    <w:div w:id="1973704351">
      <w:bodyDiv w:val="1"/>
      <w:marLeft w:val="0"/>
      <w:marRight w:val="0"/>
      <w:marTop w:val="0"/>
      <w:marBottom w:val="0"/>
      <w:divBdr>
        <w:top w:val="none" w:sz="0" w:space="0" w:color="auto"/>
        <w:left w:val="none" w:sz="0" w:space="0" w:color="auto"/>
        <w:bottom w:val="none" w:sz="0" w:space="0" w:color="auto"/>
        <w:right w:val="none" w:sz="0" w:space="0" w:color="auto"/>
      </w:divBdr>
    </w:div>
    <w:div w:id="1995639922">
      <w:bodyDiv w:val="1"/>
      <w:marLeft w:val="0"/>
      <w:marRight w:val="0"/>
      <w:marTop w:val="0"/>
      <w:marBottom w:val="0"/>
      <w:divBdr>
        <w:top w:val="none" w:sz="0" w:space="0" w:color="auto"/>
        <w:left w:val="none" w:sz="0" w:space="0" w:color="auto"/>
        <w:bottom w:val="none" w:sz="0" w:space="0" w:color="auto"/>
        <w:right w:val="none" w:sz="0" w:space="0" w:color="auto"/>
      </w:divBdr>
    </w:div>
    <w:div w:id="2005207828">
      <w:bodyDiv w:val="1"/>
      <w:marLeft w:val="0"/>
      <w:marRight w:val="0"/>
      <w:marTop w:val="0"/>
      <w:marBottom w:val="0"/>
      <w:divBdr>
        <w:top w:val="none" w:sz="0" w:space="0" w:color="auto"/>
        <w:left w:val="none" w:sz="0" w:space="0" w:color="auto"/>
        <w:bottom w:val="none" w:sz="0" w:space="0" w:color="auto"/>
        <w:right w:val="none" w:sz="0" w:space="0" w:color="auto"/>
      </w:divBdr>
    </w:div>
    <w:div w:id="2007433659">
      <w:bodyDiv w:val="1"/>
      <w:marLeft w:val="0"/>
      <w:marRight w:val="0"/>
      <w:marTop w:val="0"/>
      <w:marBottom w:val="0"/>
      <w:divBdr>
        <w:top w:val="none" w:sz="0" w:space="0" w:color="auto"/>
        <w:left w:val="none" w:sz="0" w:space="0" w:color="auto"/>
        <w:bottom w:val="none" w:sz="0" w:space="0" w:color="auto"/>
        <w:right w:val="none" w:sz="0" w:space="0" w:color="auto"/>
      </w:divBdr>
    </w:div>
    <w:div w:id="2010937547">
      <w:bodyDiv w:val="1"/>
      <w:marLeft w:val="0"/>
      <w:marRight w:val="0"/>
      <w:marTop w:val="0"/>
      <w:marBottom w:val="0"/>
      <w:divBdr>
        <w:top w:val="none" w:sz="0" w:space="0" w:color="auto"/>
        <w:left w:val="none" w:sz="0" w:space="0" w:color="auto"/>
        <w:bottom w:val="none" w:sz="0" w:space="0" w:color="auto"/>
        <w:right w:val="none" w:sz="0" w:space="0" w:color="auto"/>
      </w:divBdr>
    </w:div>
    <w:div w:id="2054501179">
      <w:bodyDiv w:val="1"/>
      <w:marLeft w:val="0"/>
      <w:marRight w:val="0"/>
      <w:marTop w:val="0"/>
      <w:marBottom w:val="0"/>
      <w:divBdr>
        <w:top w:val="none" w:sz="0" w:space="0" w:color="auto"/>
        <w:left w:val="none" w:sz="0" w:space="0" w:color="auto"/>
        <w:bottom w:val="none" w:sz="0" w:space="0" w:color="auto"/>
        <w:right w:val="none" w:sz="0" w:space="0" w:color="auto"/>
      </w:divBdr>
    </w:div>
    <w:div w:id="2086564358">
      <w:bodyDiv w:val="1"/>
      <w:marLeft w:val="0"/>
      <w:marRight w:val="0"/>
      <w:marTop w:val="0"/>
      <w:marBottom w:val="0"/>
      <w:divBdr>
        <w:top w:val="none" w:sz="0" w:space="0" w:color="auto"/>
        <w:left w:val="none" w:sz="0" w:space="0" w:color="auto"/>
        <w:bottom w:val="none" w:sz="0" w:space="0" w:color="auto"/>
        <w:right w:val="none" w:sz="0" w:space="0" w:color="auto"/>
      </w:divBdr>
    </w:div>
    <w:div w:id="212777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Möl14</b:Tag>
    <b:SourceType>Book</b:SourceType>
    <b:Guid>{252DADEA-C5C1-45E1-8780-262EA3DB9128}</b:Guid>
    <b:Title>Introduction to Transportation Analysis, Modeling and Simulation. Computational Foundations and Multimodal Applications</b:Title>
    <b:Year>2014</b:Year>
    <b:LCID>en-GB</b:LCID>
    <b:Publisher>Springer</b:Publisher>
    <b:Author>
      <b:Author>
        <b:NameList>
          <b:Person>
            <b:Last>Möller</b:Last>
            <b:Middle>P.F.</b:Middle>
            <b:First>Dietmar</b:First>
          </b:Person>
        </b:NameList>
      </b:Author>
    </b:Author>
    <b:RefOrder>8</b:RefOrder>
  </b:Source>
  <b:Source>
    <b:Tag>Dek19</b:Tag>
    <b:SourceType>Book</b:SourceType>
    <b:Guid>{69B50CB8-2A07-4612-8D92-D3D4E0DA2A7C}</b:Guid>
    <b:LCID>en-GB</b:LCID>
    <b:Title>Transportation Cyber-Physical Systems</b:Title>
    <b:Year>2019</b:Year>
    <b:Publisher>Elsevier</b:Publisher>
    <b:Author>
      <b:Author>
        <b:NameList>
          <b:Person>
            <b:Last>Deka</b:Last>
            <b:First>Lipika</b:First>
          </b:Person>
          <b:Person>
            <b:Last>Mashrur</b:Last>
            <b:First>Chowdhury</b:First>
          </b:Person>
        </b:NameList>
      </b:Author>
    </b:Author>
    <b:RefOrder>21</b:RefOrder>
  </b:Source>
  <b:Source>
    <b:Tag>Fre20</b:Tag>
    <b:SourceType>InternetSite</b:SourceType>
    <b:Guid>{33D1FF58-ABB0-446B-B773-427511599D43}</b:Guid>
    <b:Title>Freight transport statistics - modal split</b:Title>
    <b:Year>2020</b:Year>
    <b:LCID>en-GB</b:LCID>
    <b:InternetSiteTitle>eurostat</b:InternetSiteTitle>
    <b:Month>August</b:Month>
    <b:Day>14</b:Day>
    <b:URL>https://ec.europa.eu/eurostat/statistics-explained/pdfscache/1142.pdf</b:URL>
    <b:RefOrder>1</b:RefOrder>
  </b:Source>
  <b:Source>
    <b:Tag>van11</b:Tag>
    <b:SourceType>Book</b:SourceType>
    <b:Guid>{99490C0E-0DED-44C1-8EE6-4323174BE9F9}</b:Guid>
    <b:Title>Process Mining. Discovery, Conformance and Enhancement of Business Processes</b:Title>
    <b:Year>2011</b:Year>
    <b:LCID>en-GB</b:LCID>
    <b:Publisher>Springer</b:Publisher>
    <b:Author>
      <b:Author>
        <b:NameList>
          <b:Person>
            <b:Last>van der Aalst</b:Last>
            <b:First>Wil M.P.</b:First>
          </b:Person>
        </b:NameList>
      </b:Author>
    </b:Author>
    <b:DOI>10.1007/978-3-642-19345-3</b:DOI>
    <b:RefOrder>6</b:RefOrder>
  </b:Source>
  <b:Source>
    <b:Tag>Nyh08</b:Tag>
    <b:SourceType>BookSection</b:SourceType>
    <b:Guid>{911B6900-6CDE-441A-A78A-15EAA6BD97A8}</b:Guid>
    <b:Title>Mesoskopische Simulation von Flusssystemen: algorithmisch steuern und analytisch berechnen.</b:Title>
    <b:Year>2008</b:Year>
    <b:Author>
      <b:Editor>
        <b:NameList>
          <b:Person>
            <b:Last>Nyhuis</b:Last>
            <b:First>Peter</b:First>
          </b:Person>
        </b:NameList>
      </b:Editor>
      <b:Author>
        <b:NameList>
          <b:Person>
            <b:Last>Schenk</b:Last>
            <b:First>M.</b:First>
          </b:Person>
          <b:Person>
            <b:Last>Tolujew</b:Last>
            <b:First>J.</b:First>
          </b:Person>
          <b:Person>
            <b:Last>Reggelin</b:Last>
            <b:First>T.</b:First>
          </b:Person>
        </b:NameList>
      </b:Author>
      <b:BookAuthor>
        <b:NameList>
          <b:Person>
            <b:Last>Nyhuis</b:Last>
            <b:First>P.</b:First>
          </b:Person>
        </b:NameList>
      </b:BookAuthor>
    </b:Author>
    <b:BookTitle>Beiträge zu einer Theorie der Logistik</b:BookTitle>
    <b:Pages>463-485</b:Pages>
    <b:RefOrder>5</b:RefOrder>
  </b:Source>
  <b:Source>
    <b:Tag>Udo18</b:Tag>
    <b:SourceType>ConferenceProceedings</b:SourceType>
    <b:Guid>{3309FD22-7127-4C5C-8B61-6E8E21095200}</b:Guid>
    <b:Title>A Review of Multimodal Transportation Optimization Model</b:Title>
    <b:Year>2018</b:Year>
    <b:Pages>33-338</b:Pages>
    <b:City>Bangkok, Thailand</b:City>
    <b:ConferenceName>5th International Conference on Business and Industrial Research (ICBIR), Bangkok, Thailand</b:ConferenceName>
    <b:Author>
      <b:Author>
        <b:NameList>
          <b:Person>
            <b:Last>Udomwannakhet</b:Last>
            <b:First>Jirapha</b:First>
          </b:Person>
          <b:Person>
            <b:Last>Vajarodaya</b:Last>
            <b:First>Pimolpatchara</b:First>
          </b:Person>
          <b:Person>
            <b:Last>Manicho</b:Last>
            <b:First>Saengkarn</b:First>
          </b:Person>
          <b:Person>
            <b:Last>Kaewfak</b:Last>
            <b:First>Kwanjira</b:First>
          </b:Person>
          <b:Person>
            <b:Last>Ruiz</b:Last>
            <b:Middle>Blay</b:Middle>
            <b:First>Josep</b:First>
          </b:Person>
          <b:Person>
            <b:Last>Ammarapala</b:Last>
            <b:First>Veeris</b:First>
          </b:Person>
        </b:NameList>
      </b:Author>
    </b:Author>
    <b:RefOrder>10</b:RefOrder>
  </b:Source>
  <b:Source>
    <b:Tag>Dep80</b:Tag>
    <b:SourceType>DocumentFromInternetSite</b:SourceType>
    <b:Guid>{673845A0-F3D4-4CA4-A087-CE67A00524BA}</b:Guid>
    <b:Title>Depositary. CHAPTER XI. TRANSPORT AND COMMUNICATIONS. E. Multimodal Transport</b:Title>
    <b:Year>1980</b:Year>
    <b:LCID>en-GB</b:LCID>
    <b:InternetSiteTitle>United Nations Treaty Collection</b:InternetSiteTitle>
    <b:Month>May</b:Month>
    <b:Day>24</b:Day>
    <b:URL>https://treaties.un.org/pages/ViewDetails.aspx?src=TREATY&amp;mtdsg_no=XI-E-1&amp;chapter=11&amp;clang=_en</b:URL>
    <b:YearAccessed>2020</b:YearAccessed>
    <b:MonthAccessed>August</b:MonthAccessed>
    <b:DayAccessed>21</b:DayAccessed>
    <b:RefOrder>22</b:RefOrder>
  </b:Source>
  <b:Source>
    <b:Tag>Дее15</b:Tag>
    <b:SourceType>JournalArticle</b:SourceType>
    <b:Guid>{FAC786C1-EED7-4D37-846B-ECD771A7CD0B}</b:Guid>
    <b:LCID>ru-RU</b:LCID>
    <b:Title>Методика оптимизации мультимодальных контейнерных перевозок</b:Title>
    <b:Year>2015</b:Year>
    <b:Author>
      <b:Author>
        <b:NameList>
          <b:Person>
            <b:Last>Деев</b:Last>
            <b:Middle>.А.</b:Middle>
            <b:First> Е.</b:First>
          </b:Person>
          <b:Person>
            <b:Last>Корнилов</b:Last>
            <b:Middle>Н.</b:Middle>
            <b:First>С.</b:First>
          </b:Person>
        </b:NameList>
      </b:Author>
    </b:Author>
    <b:JournalName>Современные проблемы транспортного комплекса России. №1(6)</b:JournalName>
    <b:Pages>17-20</b:Pages>
    <b:RefOrder>7</b:RefOrder>
  </b:Source>
  <b:Source>
    <b:Tag>Gui13</b:Tag>
    <b:SourceType>ElectronicSource</b:SourceType>
    <b:Guid>{888B7632-673C-4343-9356-F782F156359C}</b:Guid>
    <b:LCID>en-GB</b:LCID>
    <b:Title>Guidance on measuring and reporting Greenhouse Gas (GHG) emissions from freight transport operations</b:Title>
    <b:Year>2013</b:Year>
    <b:Publisher>gov.uk</b:Publisher>
    <b:YearAccessed>2020</b:YearAccessed>
    <b:MonthAccessed>August</b:MonthAccessed>
    <b:DayAccessed>24</b:DayAccessed>
    <b:URL>https://www.gov.uk/guidance/measuring-and-reporting-environmental-impacts-guidance-for-businesses#reporting-transport-emissions</b:URL>
    <b:RefOrder>23</b:RefOrder>
  </b:Source>
  <b:Source>
    <b:Tag>Ano14</b:Tag>
    <b:SourceType>ElectronicSource</b:SourceType>
    <b:Guid>{A582C1C2-5F08-4F84-8B03-F5A995283D03}</b:Guid>
    <b:Title>An official website of the European Union</b:Title>
    <b:Year>2014</b:Year>
    <b:LCID>en-GB</b:LCID>
    <b:PublicationTitle>INTRODUCTION OF A STANDARDISED CARBON FOOTPRINT METHODOLOGY</b:PublicationTitle>
    <b:YearAccessed>2020</b:YearAccessed>
    <b:MonthAccessed>August</b:MonthAccessed>
    <b:DayAccessed>24</b:DayAccessed>
    <b:URL>https://ec.europa.eu/transport/sites/transport/files/themes/sustainable/consultations/doc/2014-06-13-harmonised-carbon-footprinting-measures/summary-report.pdf</b:URL>
    <b:RefOrder>14</b:RefOrder>
  </b:Source>
  <b:Source>
    <b:Tag>Sch20</b:Tag>
    <b:SourceType>ElectronicSource</b:SourceType>
    <b:Guid>{D82C5D65-B315-4036-B440-4662D6CCD31C}</b:Guid>
    <b:LCID>en-GB</b:LCID>
    <b:Title>Calculating GHG emissions for freight forwarding and logistics services in accordance with EN 16258. Terms, Methods, Examples</b:Title>
    <b:Publisher>European Association for Forwarding, Transport, Logistics and Customs Services (CLECAT)</b:Publisher>
    <b:YearAccessed>2020</b:YearAccessed>
    <b:MonthAccessed>August</b:MonthAccessed>
    <b:DayAccessed>24</b:DayAccessed>
    <b:URL>http://www.sustainabletransport.org/wp-content/uploads/2017/08/CLECAT-2012-Guide_on_Calculating_GHG_emissions_for_freight_forwarding_and_logistics_services.pdf</b:URL>
    <b:Author>
      <b:Author>
        <b:NameList>
          <b:Person>
            <b:Last>Schmied</b:Last>
            <b:First>Martin</b:First>
          </b:Person>
          <b:Person>
            <b:Last>Knörr</b:Last>
            <b:First>Wolfram</b:First>
          </b:Person>
        </b:NameList>
      </b:Author>
    </b:Author>
    <b:Year>2012</b:Year>
    <b:RefOrder>15</b:RefOrder>
  </b:Source>
  <b:Source>
    <b:Tag>Лот14</b:Tag>
    <b:SourceType>Book</b:SourceType>
    <b:Guid>{FAA59CB5-CA39-4BB1-9876-6D9F69E5C307}</b:Guid>
    <b:LCID>ru-RU</b:LCID>
    <b:Title>Конспект лекций по теории и методам многокритериальной оптимизации</b:Title>
    <b:Year>2014</b:Year>
    <b:Publisher>МГУ</b:Publisher>
    <b:Author>
      <b:Author>
        <b:NameList>
          <b:Person>
            <b:Last>Лотов</b:Last>
            <b:Middle>В.</b:Middle>
            <b:First>А.</b:First>
          </b:Person>
          <b:Person>
            <b:Last>Поспелова</b:Last>
            <b:Middle>И.</b:Middle>
            <b:First>И.</b:First>
          </b:Person>
        </b:NameList>
      </b:Author>
    </b:Author>
    <b:RefOrder>12</b:RefOrder>
  </b:Source>
  <b:Source>
    <b:Tag>Car08</b:Tag>
    <b:SourceType>Book</b:SourceType>
    <b:Guid>{73D2B07A-08DD-4BBC-9BC8-690A06E06A10}</b:Guid>
    <b:Title>Multi-objective Management in Freight Logistics. Increasing Capacity, Service Level and Safety with Optimization Algorithms</b:Title>
    <b:Year>2008</b:Year>
    <b:Publisher>Springer</b:Publisher>
    <b:Author>
      <b:Author>
        <b:NameList>
          <b:Person>
            <b:Last>Caramia</b:Last>
            <b:First>Massimiliano</b:First>
          </b:Person>
          <b:Person>
            <b:Last>Dell’Olmo</b:Last>
            <b:First>Paolo</b:First>
          </b:Person>
        </b:NameList>
      </b:Author>
    </b:Author>
    <b:LCID>en-GB</b:LCID>
    <b:RefOrder>13</b:RefOrder>
  </b:Source>
  <b:Source>
    <b:Tag>Гед20</b:Tag>
    <b:SourceType>ElectronicSource</b:SourceType>
    <b:Guid>{CCD554F2-2CA4-4B79-81C2-376EA4C7A7F6}</b:Guid>
    <b:Title>ВЫБОР СПОСОБА ТРАНСПОРТИРОВКИ ГРУЗОВ КАК ЗАДАЧА МНОГОКРИТЕРИАЛЬНОЙ ОПТИМИЗАЦИИ</b:Title>
    <b:Author>
      <b:Author>
        <b:NameList>
          <b:Person>
            <b:Last>Гедрис</b:Last>
            <b:Middle>М.</b:Middle>
            <b:First>С.</b:First>
          </b:Person>
          <b:Person>
            <b:Last>Оникийчук</b:Last>
            <b:Middle>И.</b:Middle>
            <b:First>Г.</b:First>
          </b:Person>
          <b:Person>
            <b:Last>Гедрис</b:Last>
            <b:Middle>И.</b:Middle>
            <b:First>К.</b:First>
          </b:Person>
        </b:NameList>
      </b:Author>
    </b:Author>
    <b:YearAccessed>2020</b:YearAccessed>
    <b:MonthAccessed>August</b:MonthAccessed>
    <b:DayAccessed>21</b:DayAccessed>
    <b:URL>http://elib.bsu.by/handle/123456789/188928</b:URL>
    <b:Year>2016</b:Year>
    <b:RefOrder>11</b:RefOrder>
  </b:Source>
  <b:Source>
    <b:Tag>Die17</b:Tag>
    <b:SourceType>Book</b:SourceType>
    <b:Guid>{341B270F-46AA-4F7C-8FF6-3D6C3BDC52B5}</b:Guid>
    <b:LCID>en-GB</b:LCID>
    <b:Title>Graph Theory, Graduate Texts in Mathematics</b:Title>
    <b:Year>2017</b:Year>
    <b:Publisher>Springer</b:Publisher>
    <b:Author>
      <b:Author>
        <b:NameList>
          <b:Person>
            <b:Last>Diestel</b:Last>
            <b:First>R.</b:First>
          </b:Person>
        </b:NameList>
      </b:Author>
    </b:Author>
    <b:DOI>10.1007/978-3-662-53622-3_1</b:DOI>
    <b:RefOrder>16</b:RefOrder>
  </b:Source>
  <b:Source>
    <b:Tag>Rob14</b:Tag>
    <b:SourceType>Book</b:SourceType>
    <b:Guid>{563FA6E2-75C6-4EE9-8D61-389B5139D4B3}</b:Guid>
    <b:Title>Simulation. The Practice of Model Development and Use. 2nd Edition</b:Title>
    <b:Year>2014</b:Year>
    <b:Publisher>Red Globe Press</b:Publisher>
    <b:Author>
      <b:Author>
        <b:NameList>
          <b:Person>
            <b:Last>Robinson</b:Last>
            <b:First>Stewart</b:First>
          </b:Person>
        </b:NameList>
      </b:Author>
    </b:Author>
    <b:RefOrder>4</b:RefOrder>
  </b:Source>
  <b:Source>
    <b:Tag>Swa19</b:Tag>
    <b:SourceType>JournalArticle</b:SourceType>
    <b:Guid>{F074D9E2-D324-48F3-9797-0416155F798D}</b:Guid>
    <b:Title>2019 Simulation Software Survey. A half century of simulation product progress . . . and limitless possibilities going forward</b:Title>
    <b:Year>2019</b:Year>
    <b:Publisher>The Institute for Operations Research and the Management Sciences</b:Publisher>
    <b:Month>October</b:Month>
    <b:Day>7</b:Day>
    <b:LCID>en-GB</b:LCID>
    <b:YearAccessed>2020</b:YearAccessed>
    <b:MonthAccessed>September</b:MonthAccessed>
    <b:DayAccessed>3</b:DayAccessed>
    <b:URL>https://pubsonline.informs.org/do/10.1287/orms.2019.05.10/full/#</b:URL>
    <b:DOI>https://doi.org/10.1287/orms.2019.05.10</b:DOI>
    <b:JournalName>ORMS Today</b:JournalName>
    <b:Author>
      <b:Author>
        <b:NameList>
          <b:Person>
            <b:Last>Swain</b:Last>
            <b:Middle>J.</b:Middle>
            <b:First>James</b:First>
          </b:Person>
        </b:NameList>
      </b:Author>
    </b:Author>
    <b:RefOrder>17</b:RefOrder>
  </b:Source>
  <b:Source>
    <b:Tag>van02</b:Tag>
    <b:SourceType>Book</b:SourceType>
    <b:Guid>{25D29CA0-3929-4229-8327-5F67883F5E51}</b:Guid>
    <b:Title>Design of multimodal transport networks. A hierarchical approach. TRAIL-Thesis Series T2002/5</b:Title>
    <b:Year>2002</b:Year>
    <b:Publisher>Delft University Press</b:Publisher>
    <b:Author>
      <b:Author>
        <b:NameList>
          <b:Person>
            <b:Last>van Nes</b:Last>
            <b:First>Rob</b:First>
          </b:Person>
        </b:NameList>
      </b:Author>
    </b:Author>
    <b:LCID>en-GB</b:LCID>
    <b:RefOrder>19</b:RefOrder>
  </b:Source>
  <b:Source>
    <b:Tag>Sos17</b:Tag>
    <b:SourceType>Book</b:SourceType>
    <b:Guid>{34CEF219-BDFB-45B0-8869-26E8C2893BA3}</b:Guid>
    <b:Title>Modeling of multimodal transportation systems of large networks. Automatic Control. Engineering</b:Title>
    <b:Year>2017</b:Year>
    <b:City>Paris</b:City>
    <b:Publisher>Université Paris-Est</b:Publisher>
    <b:Author>
      <b:Author>
        <b:NameList>
          <b:Person>
            <b:Last>Sossoe</b:Last>
            <b:First>Kwami</b:First>
          </b:Person>
        </b:NameList>
      </b:Author>
    </b:Author>
    <b:LCID>en-GB</b:LCID>
    <b:YearAccessed>2020</b:YearAccessed>
    <b:MonthAccessed>September</b:MonthAccessed>
    <b:DayAccessed>6</b:DayAccessed>
    <b:URL>https://tel.archives-ouvertes.fr/tel-01748442 </b:URL>
    <b:RefOrder>20</b:RefOrder>
  </b:Source>
  <b:Source>
    <b:Tag>Cas09</b:Tag>
    <b:SourceType>Book</b:SourceType>
    <b:Guid>{D8EC5F2E-F295-4421-BB3E-15AC8220CC37}</b:Guid>
    <b:LCID>en-GB</b:LCID>
    <b:Title>Transportation Systems Analysis. Models and applications. 2nd edition</b:Title>
    <b:Year>2009</b:Year>
    <b:Publisher>Springer</b:Publisher>
    <b:Author>
      <b:Author>
        <b:NameList>
          <b:Person>
            <b:Last>Cascetta</b:Last>
            <b:First>Ennio</b:First>
          </b:Person>
        </b:NameList>
      </b:Author>
    </b:Author>
    <b:RefOrder>24</b:RefOrder>
  </b:Source>
  <b:Source>
    <b:Tag>Bar10</b:Tag>
    <b:SourceType>Book</b:SourceType>
    <b:Guid>{EA30C69C-E830-4674-88B2-D6DEA4FB8DBC}</b:Guid>
    <b:Title>Fundamentals of Traffic Simulation</b:Title>
    <b:Year>2010</b:Year>
    <b:Publisher>Springer</b:Publisher>
    <b:Author>
      <b:Editor>
        <b:NameList>
          <b:Person>
            <b:Last>Barceló</b:Last>
            <b:First>Jaume</b:First>
          </b:Person>
        </b:NameList>
      </b:Editor>
    </b:Author>
    <b:RefOrder>3</b:RefOrder>
  </b:Source>
  <b:Source>
    <b:Tag>Zvi12</b:Tag>
    <b:SourceType>ConferenceProceedings</b:SourceType>
    <b:Guid>{1DD94412-6FC7-4309-B145-2869459210C7}</b:Guid>
    <b:Title>SIMULATION-BASED METAHEURISTIC OPTIMIZATION OF LOGISTICS SYSTEMS </b:Title>
    <b:Year>2012</b:Year>
    <b:City>Riga</b:City>
    <b:Publisher>Transport and Telecommunication Institute</b:Publisher>
    <b:LCID>en-GB</b:LCID>
    <b:Pages>221-226</b:Pages>
    <b:ConferenceName>Proceedings of the 12th International Conference Reliability and Statistics in Transportation and Communication</b:ConferenceName>
    <b:Author>
      <b:Author>
        <b:NameList>
          <b:Person>
            <b:Last>Zvirgzdiņa</b:Last>
            <b:First>Baiba</b:First>
          </b:Person>
          <b:Person>
            <b:Last>Tolujevs</b:Last>
            <b:First>Jurijs</b:First>
          </b:Person>
        </b:NameList>
      </b:Author>
    </b:Author>
    <b:RefOrder>9</b:RefOrder>
  </b:Source>
  <b:Source>
    <b:Tag>SCH90</b:Tag>
    <b:SourceType>BookSection</b:SourceType>
    <b:Guid>{FECF8CCA-5D55-4730-A50D-794B7846D1EF}</b:Guid>
    <b:Title>Traffic in the 21st century – a scenario analysis for the traffic market in 2030</b:Title>
    <b:Year>1990</b:Year>
    <b:City>Delft</b:City>
    <b:Publisher>University Press</b:Publisher>
    <b:Author>
      <b:Author>
        <b:NameList>
          <b:Person>
            <b:Last>Schoemaker</b:Last>
            <b:Middle>J. H.</b:Middle>
            <b:First>Th.</b:First>
          </b:Person>
          <b:Person>
            <b:Last>Koolstra</b:Last>
            <b:First>K.</b:First>
          </b:Person>
          <b:Person>
            <b:Last>Bovy</b:Last>
            <b:Middle>H. L.</b:Middle>
            <b:First>P.</b:First>
          </b:Person>
        </b:NameList>
      </b:Author>
      <b:BookAuthor>
        <b:NameList>
          <b:Person>
            <b:Last>Weijnen</b:Last>
            <b:Middle>P.C.</b:Middle>
            <b:First>M.</b:First>
          </b:Person>
          <b:Person>
            <b:Last>ten Heuvelhof</b:Last>
            <b:First>E.F.</b:First>
          </b:Person>
        </b:NameList>
      </b:BookAuthor>
    </b:Author>
    <b:BookTitle>The infrastructure playing field in 2030</b:BookTitle>
    <b:Pages>175-194</b:Pages>
    <b:LCID>en-GB</b:LCID>
    <b:RefOrder>18</b:RefOrder>
  </b:Source>
  <b:Source>
    <b:Tag>Pau16</b:Tag>
    <b:SourceType>Book</b:SourceType>
    <b:Guid>{CBB0D56F-AEDA-4879-BE9A-E0F8AD15D12F}</b:Guid>
    <b:Title>APICS Dictionary. Fifteenth edition</b:Title>
    <b:Year>2016</b:Year>
    <b:Publisher>APICS</b:Publisher>
    <b:LCID>en-GB</b:LCID>
    <b:Author>
      <b:Author>
        <b:NameList>
          <b:Person>
            <b:Last>Paul</b:Last>
            <b:First>Pittman</b:First>
          </b:Person>
          <b:Person>
            <b:Last>Atwater</b:Last>
            <b:First>J. Brian </b:First>
          </b:Person>
        </b:NameList>
      </b:Author>
    </b:Author>
    <b:Comments>ISBN: 098821461X</b:Comments>
    <b:RefOrder>2</b:RefOrder>
  </b:Source>
</b:Sources>
</file>

<file path=customXml/itemProps1.xml><?xml version="1.0" encoding="utf-8"?>
<ds:datastoreItem xmlns:ds="http://schemas.openxmlformats.org/officeDocument/2006/customXml" ds:itemID="{9E27A0A6-0E09-40A8-8D23-93DBD8BAB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31135</Words>
  <Characters>17747</Characters>
  <Application>Microsoft Office Word</Application>
  <DocSecurity>0</DocSecurity>
  <Lines>147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Pecherska</dc:creator>
  <cp:keywords/>
  <dc:description/>
  <cp:lastModifiedBy>Jeļena Pečerska</cp:lastModifiedBy>
  <cp:revision>2</cp:revision>
  <dcterms:created xsi:type="dcterms:W3CDTF">2020-09-09T12:15:00Z</dcterms:created>
  <dcterms:modified xsi:type="dcterms:W3CDTF">2020-09-09T12:15:00Z</dcterms:modified>
</cp:coreProperties>
</file>